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6AF" w:rsidRDefault="00A566AF" w:rsidP="00A566AF">
      <w:pPr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PROJEKT DO KONSULTACJI</w:t>
      </w:r>
    </w:p>
    <w:p w:rsidR="00A566AF" w:rsidRDefault="00A566AF" w:rsidP="00A566AF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b/>
          <w:i/>
          <w:sz w:val="22"/>
          <w:szCs w:val="22"/>
        </w:rPr>
      </w:pPr>
    </w:p>
    <w:p w:rsidR="00A566AF" w:rsidRDefault="00A566AF" w:rsidP="00A566AF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b/>
          <w:i/>
          <w:sz w:val="22"/>
          <w:szCs w:val="22"/>
        </w:rPr>
        <w:t>Program współpracy Gminy Węgorzyno z organizacjami pozarz</w:t>
      </w:r>
      <w:r>
        <w:rPr>
          <w:rFonts w:ascii="Book Antiqua" w:eastAsia="TimesNewRoman" w:hAnsi="Book Antiqua"/>
          <w:b/>
          <w:i/>
          <w:sz w:val="22"/>
          <w:szCs w:val="22"/>
        </w:rPr>
        <w:t>ą</w:t>
      </w:r>
      <w:r>
        <w:rPr>
          <w:rFonts w:ascii="Book Antiqua" w:hAnsi="Book Antiqua"/>
          <w:b/>
          <w:i/>
          <w:sz w:val="22"/>
          <w:szCs w:val="22"/>
        </w:rPr>
        <w:t>dowymi i innymi podmiotami wymienionymi w art. 3 ust. 3 ustawy z dnia 24 kwietnia 2003 r.</w:t>
      </w:r>
      <w:r>
        <w:rPr>
          <w:rFonts w:ascii="Book Antiqua" w:hAnsi="Book Antiqua"/>
          <w:b/>
          <w:sz w:val="22"/>
          <w:szCs w:val="22"/>
        </w:rPr>
        <w:t xml:space="preserve"> </w:t>
      </w:r>
      <w:r>
        <w:rPr>
          <w:rFonts w:ascii="Book Antiqua" w:hAnsi="Book Antiqua"/>
          <w:b/>
          <w:i/>
          <w:sz w:val="22"/>
          <w:szCs w:val="22"/>
        </w:rPr>
        <w:t>o działalno</w:t>
      </w:r>
      <w:r>
        <w:rPr>
          <w:rFonts w:ascii="Book Antiqua" w:eastAsia="TimesNewRoman" w:hAnsi="Book Antiqua"/>
          <w:b/>
          <w:i/>
          <w:sz w:val="22"/>
          <w:szCs w:val="22"/>
        </w:rPr>
        <w:t>ś</w:t>
      </w:r>
      <w:r>
        <w:rPr>
          <w:rFonts w:ascii="Book Antiqua" w:hAnsi="Book Antiqua"/>
          <w:b/>
          <w:i/>
          <w:sz w:val="22"/>
          <w:szCs w:val="22"/>
        </w:rPr>
        <w:t>ci po</w:t>
      </w:r>
      <w:r>
        <w:rPr>
          <w:rFonts w:ascii="Book Antiqua" w:eastAsia="TimesNewRoman" w:hAnsi="Book Antiqua"/>
          <w:b/>
          <w:i/>
          <w:sz w:val="22"/>
          <w:szCs w:val="22"/>
        </w:rPr>
        <w:t>ż</w:t>
      </w:r>
      <w:r>
        <w:rPr>
          <w:rFonts w:ascii="Book Antiqua" w:hAnsi="Book Antiqua"/>
          <w:b/>
          <w:i/>
          <w:sz w:val="22"/>
          <w:szCs w:val="22"/>
        </w:rPr>
        <w:t>ytku publicznego i o wolontariacie na 201</w:t>
      </w:r>
      <w:r w:rsidR="00DF68E6">
        <w:rPr>
          <w:rFonts w:ascii="Book Antiqua" w:hAnsi="Book Antiqua"/>
          <w:b/>
          <w:i/>
          <w:sz w:val="22"/>
          <w:szCs w:val="22"/>
        </w:rPr>
        <w:t>6</w:t>
      </w:r>
      <w:r>
        <w:rPr>
          <w:rFonts w:ascii="Book Antiqua" w:hAnsi="Book Antiqua"/>
          <w:b/>
          <w:i/>
          <w:sz w:val="22"/>
          <w:szCs w:val="22"/>
        </w:rPr>
        <w:t xml:space="preserve"> rok.</w:t>
      </w:r>
    </w:p>
    <w:p w:rsidR="00A566AF" w:rsidRDefault="00A566AF" w:rsidP="00A566AF">
      <w:pPr>
        <w:pStyle w:val="NormalnyWeb"/>
        <w:shd w:val="clear" w:color="auto" w:fill="FFFFFF"/>
        <w:spacing w:before="0" w:beforeAutospacing="0"/>
        <w:contextualSpacing/>
        <w:textAlignment w:val="top"/>
        <w:rPr>
          <w:rFonts w:ascii="Book Antiqua" w:hAnsi="Book Antiqua"/>
          <w:b/>
          <w:sz w:val="22"/>
          <w:szCs w:val="22"/>
        </w:rPr>
      </w:pPr>
    </w:p>
    <w:p w:rsidR="00A566AF" w:rsidRDefault="00A566AF" w:rsidP="00A566AF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Autospacing="0"/>
        <w:ind w:left="284" w:hanging="284"/>
        <w:contextualSpacing/>
        <w:textAlignment w:val="top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WSTĘP</w:t>
      </w:r>
    </w:p>
    <w:p w:rsidR="00A566AF" w:rsidRDefault="00A566AF" w:rsidP="00A566AF">
      <w:pPr>
        <w:pStyle w:val="NormalnyWeb"/>
        <w:shd w:val="clear" w:color="auto" w:fill="FFFFFF"/>
        <w:spacing w:before="0" w:beforeAutospacing="0"/>
        <w:ind w:firstLine="708"/>
        <w:contextualSpacing/>
        <w:jc w:val="both"/>
        <w:textAlignment w:val="top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 Priorytetowym zadaniem władz samorządowych Gminy Węgorzyno jest rozwój gminy oraz poprawa jakości życia jego mieszkańców.</w:t>
      </w:r>
    </w:p>
    <w:p w:rsidR="00A566AF" w:rsidRDefault="00A566AF" w:rsidP="00A566AF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Program wyznacza partnerski obszar zadań publicznych wszystkim organizacjom pozarządowym i innym podmiotom prowadzącym działalność pożytku publicznego, wyrażających wolę współpracy w działaniach na rzecz miasta i jego mieszkańców. </w:t>
      </w:r>
    </w:p>
    <w:p w:rsidR="00A566AF" w:rsidRDefault="00A566AF" w:rsidP="00A566AF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Organizacje pozarządowe, są ważnym partnerem władz samorządowych stymulującym rozwój miasta. Silne organizacje pozarządowe są efektywnym partnerem w realizowaniu aktywnych polityk rynku pracy, dialogu społecznego, a także pobudzają aktywność i zaangażowanie mieszkańców w życie gminy. Powierzanie organizacjom pozarządowym zadań społecznych zwiększa efektywność i skuteczność ich realizacji.</w:t>
      </w:r>
    </w:p>
    <w:p w:rsidR="00A566AF" w:rsidRPr="00DF68E6" w:rsidRDefault="00A566AF" w:rsidP="00A566AF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Zgodnie z art. 5a ust. 1 ustawy z dnia 24 kwietnia 2003 r. o działalno</w:t>
      </w:r>
      <w:r>
        <w:rPr>
          <w:rFonts w:ascii="Book Antiqua" w:eastAsia="TimesNewRoman" w:hAnsi="Book Antiqua"/>
          <w:sz w:val="22"/>
          <w:szCs w:val="22"/>
        </w:rPr>
        <w:t>ś</w:t>
      </w:r>
      <w:r>
        <w:rPr>
          <w:rFonts w:ascii="Book Antiqua" w:hAnsi="Book Antiqua"/>
          <w:sz w:val="22"/>
          <w:szCs w:val="22"/>
        </w:rPr>
        <w:t>ci pożytku publicznego i o wolontariacie (</w:t>
      </w:r>
      <w:r w:rsidR="00DF68E6">
        <w:rPr>
          <w:rFonts w:ascii="Book Antiqua" w:hAnsi="Book Antiqua"/>
          <w:sz w:val="22"/>
          <w:szCs w:val="22"/>
        </w:rPr>
        <w:t xml:space="preserve"> </w:t>
      </w:r>
      <w:r w:rsidR="00C10016" w:rsidRPr="00DF68E6">
        <w:rPr>
          <w:rFonts w:ascii="Book Antiqua" w:hAnsi="Book Antiqua"/>
          <w:bCs/>
        </w:rPr>
        <w:t>Dz.U.2014.1118 j.t.</w:t>
      </w:r>
      <w:r w:rsidRPr="00DF68E6">
        <w:rPr>
          <w:rFonts w:ascii="Book Antiqua" w:hAnsi="Book Antiqua"/>
        </w:rPr>
        <w:t>)</w:t>
      </w:r>
      <w:r>
        <w:rPr>
          <w:rFonts w:ascii="Book Antiqua" w:hAnsi="Book Antiqua"/>
          <w:sz w:val="22"/>
          <w:szCs w:val="22"/>
        </w:rPr>
        <w:t xml:space="preserve"> organ stanowi</w:t>
      </w:r>
      <w:r>
        <w:rPr>
          <w:rFonts w:ascii="Book Antiqua" w:eastAsia="TimesNewRoman" w:hAnsi="Book Antiqua"/>
          <w:sz w:val="22"/>
          <w:szCs w:val="22"/>
        </w:rPr>
        <w:t>ą</w:t>
      </w:r>
      <w:r>
        <w:rPr>
          <w:rFonts w:ascii="Book Antiqua" w:hAnsi="Book Antiqua"/>
          <w:sz w:val="22"/>
          <w:szCs w:val="22"/>
        </w:rPr>
        <w:t>cy jednostki samorz</w:t>
      </w:r>
      <w:r>
        <w:rPr>
          <w:rFonts w:ascii="Book Antiqua" w:eastAsia="TimesNewRoman" w:hAnsi="Book Antiqua"/>
          <w:sz w:val="22"/>
          <w:szCs w:val="22"/>
        </w:rPr>
        <w:t>ą</w:t>
      </w:r>
      <w:r>
        <w:rPr>
          <w:rFonts w:ascii="Book Antiqua" w:hAnsi="Book Antiqua"/>
          <w:sz w:val="22"/>
          <w:szCs w:val="22"/>
        </w:rPr>
        <w:t>du terytorialnego zobowi</w:t>
      </w:r>
      <w:r>
        <w:rPr>
          <w:rFonts w:ascii="Book Antiqua" w:eastAsia="TimesNewRoman" w:hAnsi="Book Antiqua"/>
          <w:sz w:val="22"/>
          <w:szCs w:val="22"/>
        </w:rPr>
        <w:t>ą</w:t>
      </w:r>
      <w:r>
        <w:rPr>
          <w:rFonts w:ascii="Book Antiqua" w:hAnsi="Book Antiqua"/>
          <w:sz w:val="22"/>
          <w:szCs w:val="22"/>
        </w:rPr>
        <w:t>zany jest do uchwalenia rocznego programu współpracy z podmiotami prowadz</w:t>
      </w:r>
      <w:r>
        <w:rPr>
          <w:rFonts w:ascii="Book Antiqua" w:eastAsia="TimesNewRoman" w:hAnsi="Book Antiqua"/>
          <w:sz w:val="22"/>
          <w:szCs w:val="22"/>
        </w:rPr>
        <w:t>ą</w:t>
      </w:r>
      <w:r>
        <w:rPr>
          <w:rFonts w:ascii="Book Antiqua" w:hAnsi="Book Antiqua"/>
          <w:sz w:val="22"/>
          <w:szCs w:val="22"/>
        </w:rPr>
        <w:t>cymi działalno</w:t>
      </w:r>
      <w:r>
        <w:rPr>
          <w:rFonts w:ascii="Book Antiqua" w:eastAsia="TimesNewRoman" w:hAnsi="Book Antiqua"/>
          <w:sz w:val="22"/>
          <w:szCs w:val="22"/>
        </w:rPr>
        <w:t xml:space="preserve">ść </w:t>
      </w:r>
      <w:r>
        <w:rPr>
          <w:rFonts w:ascii="Book Antiqua" w:hAnsi="Book Antiqua"/>
          <w:sz w:val="22"/>
          <w:szCs w:val="22"/>
        </w:rPr>
        <w:t>po</w:t>
      </w:r>
      <w:r>
        <w:rPr>
          <w:rFonts w:ascii="Book Antiqua" w:eastAsia="TimesNewRoman" w:hAnsi="Book Antiqua"/>
          <w:sz w:val="22"/>
          <w:szCs w:val="22"/>
        </w:rPr>
        <w:t>ż</w:t>
      </w:r>
      <w:r>
        <w:rPr>
          <w:rFonts w:ascii="Book Antiqua" w:hAnsi="Book Antiqua"/>
          <w:sz w:val="22"/>
          <w:szCs w:val="22"/>
        </w:rPr>
        <w:t>ytku publicznego do dnia 30 listopada roku poprzedzaj</w:t>
      </w:r>
      <w:r>
        <w:rPr>
          <w:rFonts w:ascii="Book Antiqua" w:eastAsia="TimesNewRoman" w:hAnsi="Book Antiqua"/>
          <w:sz w:val="22"/>
          <w:szCs w:val="22"/>
        </w:rPr>
        <w:t>ą</w:t>
      </w:r>
      <w:r>
        <w:rPr>
          <w:rFonts w:ascii="Book Antiqua" w:hAnsi="Book Antiqua"/>
          <w:sz w:val="22"/>
          <w:szCs w:val="22"/>
        </w:rPr>
        <w:t>cego okres obowi</w:t>
      </w:r>
      <w:r>
        <w:rPr>
          <w:rFonts w:ascii="Book Antiqua" w:eastAsia="TimesNewRoman" w:hAnsi="Book Antiqua"/>
          <w:sz w:val="22"/>
          <w:szCs w:val="22"/>
        </w:rPr>
        <w:t>ą</w:t>
      </w:r>
      <w:r>
        <w:rPr>
          <w:rFonts w:ascii="Book Antiqua" w:hAnsi="Book Antiqua"/>
          <w:sz w:val="22"/>
          <w:szCs w:val="22"/>
        </w:rPr>
        <w:t>zywania programu. Mając na uwadze prawidłową realizację powy</w:t>
      </w:r>
      <w:r>
        <w:rPr>
          <w:rFonts w:ascii="Book Antiqua" w:eastAsia="TimesNewRoman" w:hAnsi="Book Antiqua"/>
          <w:sz w:val="22"/>
          <w:szCs w:val="22"/>
        </w:rPr>
        <w:t>ż</w:t>
      </w:r>
      <w:r>
        <w:rPr>
          <w:rFonts w:ascii="Book Antiqua" w:hAnsi="Book Antiqua"/>
          <w:sz w:val="22"/>
          <w:szCs w:val="22"/>
        </w:rPr>
        <w:t>szego zadania oraz bior</w:t>
      </w:r>
      <w:r>
        <w:rPr>
          <w:rFonts w:ascii="Book Antiqua" w:eastAsia="TimesNewRoman" w:hAnsi="Book Antiqua"/>
          <w:sz w:val="22"/>
          <w:szCs w:val="22"/>
        </w:rPr>
        <w:t>ą</w:t>
      </w:r>
      <w:r>
        <w:rPr>
          <w:rFonts w:ascii="Book Antiqua" w:hAnsi="Book Antiqua"/>
          <w:sz w:val="22"/>
          <w:szCs w:val="22"/>
        </w:rPr>
        <w:t>c pod uwag</w:t>
      </w:r>
      <w:r>
        <w:rPr>
          <w:rFonts w:ascii="Book Antiqua" w:eastAsia="TimesNewRoman" w:hAnsi="Book Antiqua"/>
          <w:sz w:val="22"/>
          <w:szCs w:val="22"/>
        </w:rPr>
        <w:t>ę</w:t>
      </w:r>
      <w:r>
        <w:rPr>
          <w:rFonts w:ascii="Book Antiqua" w:hAnsi="Book Antiqua"/>
          <w:sz w:val="22"/>
          <w:szCs w:val="22"/>
        </w:rPr>
        <w:t xml:space="preserve"> konieczno</w:t>
      </w:r>
      <w:r>
        <w:rPr>
          <w:rFonts w:ascii="Book Antiqua" w:eastAsia="TimesNewRoman" w:hAnsi="Book Antiqua"/>
          <w:sz w:val="22"/>
          <w:szCs w:val="22"/>
        </w:rPr>
        <w:t xml:space="preserve">ść </w:t>
      </w:r>
      <w:r>
        <w:rPr>
          <w:rFonts w:ascii="Book Antiqua" w:hAnsi="Book Antiqua"/>
          <w:sz w:val="22"/>
          <w:szCs w:val="22"/>
        </w:rPr>
        <w:t>okre</w:t>
      </w:r>
      <w:r>
        <w:rPr>
          <w:rFonts w:ascii="Book Antiqua" w:eastAsia="TimesNewRoman" w:hAnsi="Book Antiqua"/>
          <w:sz w:val="22"/>
          <w:szCs w:val="22"/>
        </w:rPr>
        <w:t>ś</w:t>
      </w:r>
      <w:r>
        <w:rPr>
          <w:rFonts w:ascii="Book Antiqua" w:hAnsi="Book Antiqua"/>
          <w:sz w:val="22"/>
          <w:szCs w:val="22"/>
        </w:rPr>
        <w:t>lenia zasad oraz obszarów współpracy pomi</w:t>
      </w:r>
      <w:r>
        <w:rPr>
          <w:rFonts w:ascii="Book Antiqua" w:eastAsia="TimesNewRoman" w:hAnsi="Book Antiqua"/>
          <w:sz w:val="22"/>
          <w:szCs w:val="22"/>
        </w:rPr>
        <w:t>ę</w:t>
      </w:r>
      <w:r>
        <w:rPr>
          <w:rFonts w:ascii="Book Antiqua" w:hAnsi="Book Antiqua"/>
          <w:sz w:val="22"/>
          <w:szCs w:val="22"/>
        </w:rPr>
        <w:t>dzy organizacjami pozarz</w:t>
      </w:r>
      <w:r>
        <w:rPr>
          <w:rFonts w:ascii="Book Antiqua" w:eastAsia="TimesNewRoman" w:hAnsi="Book Antiqua"/>
          <w:sz w:val="22"/>
          <w:szCs w:val="22"/>
        </w:rPr>
        <w:t>ą</w:t>
      </w:r>
      <w:r>
        <w:rPr>
          <w:rFonts w:ascii="Book Antiqua" w:hAnsi="Book Antiqua"/>
          <w:sz w:val="22"/>
          <w:szCs w:val="22"/>
        </w:rPr>
        <w:t xml:space="preserve">dowymi opracowany został </w:t>
      </w:r>
      <w:r w:rsidRPr="00DF68E6">
        <w:rPr>
          <w:rFonts w:ascii="Book Antiqua" w:hAnsi="Book Antiqua"/>
          <w:i/>
          <w:sz w:val="22"/>
          <w:szCs w:val="22"/>
        </w:rPr>
        <w:t>„Program współpracy Gminy Węgorzyno z organizacjami pozarz</w:t>
      </w:r>
      <w:r w:rsidRPr="00DF68E6">
        <w:rPr>
          <w:rFonts w:ascii="Book Antiqua" w:eastAsia="TimesNewRoman" w:hAnsi="Book Antiqua"/>
          <w:i/>
          <w:sz w:val="22"/>
          <w:szCs w:val="22"/>
        </w:rPr>
        <w:t>ą</w:t>
      </w:r>
      <w:r w:rsidRPr="00DF68E6">
        <w:rPr>
          <w:rFonts w:ascii="Book Antiqua" w:hAnsi="Book Antiqua"/>
          <w:i/>
          <w:sz w:val="22"/>
          <w:szCs w:val="22"/>
        </w:rPr>
        <w:t>dowymi i innymi podmiotami wymienionymi w art. 3 ust. 3 ustawy</w:t>
      </w:r>
      <w:r w:rsidRPr="00DF68E6">
        <w:rPr>
          <w:rFonts w:ascii="Book Antiqua" w:hAnsi="Book Antiqua"/>
          <w:b/>
          <w:sz w:val="22"/>
          <w:szCs w:val="22"/>
        </w:rPr>
        <w:t xml:space="preserve"> </w:t>
      </w:r>
      <w:r w:rsidRPr="00DF68E6">
        <w:rPr>
          <w:rFonts w:ascii="Book Antiqua" w:hAnsi="Book Antiqua"/>
          <w:i/>
          <w:sz w:val="22"/>
          <w:szCs w:val="22"/>
        </w:rPr>
        <w:t>z dnia 24 kwietnia 2003 r.</w:t>
      </w:r>
      <w:r w:rsidRPr="00DF68E6">
        <w:rPr>
          <w:rFonts w:ascii="Book Antiqua" w:hAnsi="Book Antiqua"/>
          <w:b/>
          <w:sz w:val="22"/>
          <w:szCs w:val="22"/>
        </w:rPr>
        <w:t xml:space="preserve"> </w:t>
      </w:r>
      <w:r w:rsidRPr="00DF68E6">
        <w:rPr>
          <w:rFonts w:ascii="Book Antiqua" w:hAnsi="Book Antiqua"/>
          <w:i/>
          <w:sz w:val="22"/>
          <w:szCs w:val="22"/>
        </w:rPr>
        <w:t xml:space="preserve"> o działalno</w:t>
      </w:r>
      <w:r w:rsidRPr="00DF68E6">
        <w:rPr>
          <w:rFonts w:ascii="Book Antiqua" w:eastAsia="TimesNewRoman" w:hAnsi="Book Antiqua"/>
          <w:i/>
          <w:sz w:val="22"/>
          <w:szCs w:val="22"/>
        </w:rPr>
        <w:t>ś</w:t>
      </w:r>
      <w:r w:rsidRPr="00DF68E6">
        <w:rPr>
          <w:rFonts w:ascii="Book Antiqua" w:hAnsi="Book Antiqua"/>
          <w:i/>
          <w:sz w:val="22"/>
          <w:szCs w:val="22"/>
        </w:rPr>
        <w:t>ci po</w:t>
      </w:r>
      <w:r w:rsidRPr="00DF68E6">
        <w:rPr>
          <w:rFonts w:ascii="Book Antiqua" w:eastAsia="TimesNewRoman" w:hAnsi="Book Antiqua"/>
          <w:i/>
          <w:sz w:val="22"/>
          <w:szCs w:val="22"/>
        </w:rPr>
        <w:t>ż</w:t>
      </w:r>
      <w:r w:rsidRPr="00DF68E6">
        <w:rPr>
          <w:rFonts w:ascii="Book Antiqua" w:hAnsi="Book Antiqua"/>
          <w:i/>
          <w:sz w:val="22"/>
          <w:szCs w:val="22"/>
        </w:rPr>
        <w:t>ytku publicznego i o wolontariacie na 201</w:t>
      </w:r>
      <w:r w:rsidR="00DF68E6" w:rsidRPr="00DF68E6">
        <w:rPr>
          <w:rFonts w:ascii="Book Antiqua" w:hAnsi="Book Antiqua"/>
          <w:i/>
          <w:sz w:val="22"/>
          <w:szCs w:val="22"/>
        </w:rPr>
        <w:t>6</w:t>
      </w:r>
      <w:r w:rsidRPr="00DF68E6">
        <w:rPr>
          <w:rFonts w:ascii="Book Antiqua" w:hAnsi="Book Antiqua"/>
          <w:i/>
          <w:sz w:val="22"/>
          <w:szCs w:val="22"/>
        </w:rPr>
        <w:t xml:space="preserve"> rok”.</w:t>
      </w:r>
    </w:p>
    <w:p w:rsidR="00A566AF" w:rsidRDefault="00A566AF" w:rsidP="00A566AF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Program dostępny jest w Urzędzie Miejskim - pok. 19,  w Węgorzynie tel.: </w:t>
      </w:r>
      <w:r>
        <w:rPr>
          <w:rFonts w:ascii="Book Antiqua" w:hAnsi="Book Antiqua"/>
          <w:sz w:val="22"/>
          <w:szCs w:val="22"/>
        </w:rPr>
        <w:br/>
        <w:t xml:space="preserve">(91) 39 70 086 oraz na stronie internetowej </w:t>
      </w:r>
      <w:hyperlink r:id="rId5" w:history="1">
        <w:r>
          <w:rPr>
            <w:rStyle w:val="Hipercze"/>
            <w:rFonts w:ascii="Book Antiqua" w:hAnsi="Book Antiqua"/>
            <w:sz w:val="22"/>
            <w:szCs w:val="22"/>
          </w:rPr>
          <w:t>www.wegorzyno.pl</w:t>
        </w:r>
      </w:hyperlink>
      <w:r>
        <w:rPr>
          <w:rFonts w:ascii="Book Antiqua" w:hAnsi="Book Antiqua"/>
          <w:sz w:val="22"/>
          <w:szCs w:val="22"/>
        </w:rPr>
        <w:t xml:space="preserve"> w zakładce: „Stowarzyszenia” link „Organizacje Pozarządowe”.</w:t>
      </w:r>
    </w:p>
    <w:p w:rsidR="00A566AF" w:rsidRDefault="00A566AF" w:rsidP="00044E7E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sz w:val="22"/>
          <w:szCs w:val="22"/>
        </w:rPr>
      </w:pPr>
    </w:p>
    <w:p w:rsidR="00044E7E" w:rsidRDefault="008E4998" w:rsidP="00044E7E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§1. 1 </w:t>
      </w:r>
      <w:r w:rsidR="00044E7E" w:rsidRPr="00634705">
        <w:rPr>
          <w:rFonts w:ascii="Book Antiqua" w:hAnsi="Book Antiqua"/>
          <w:sz w:val="22"/>
          <w:szCs w:val="22"/>
        </w:rPr>
        <w:t xml:space="preserve">Ilekroć w niniejszym programie mówi się o: </w:t>
      </w:r>
    </w:p>
    <w:p w:rsidR="00044E7E" w:rsidRDefault="00044E7E" w:rsidP="00044E7E">
      <w:pPr>
        <w:pStyle w:val="NormalnyWeb"/>
        <w:shd w:val="clear" w:color="auto" w:fill="FFFFFF"/>
        <w:spacing w:before="0" w:beforeAutospacing="0"/>
        <w:ind w:left="567" w:hanging="567"/>
        <w:contextualSpacing/>
        <w:jc w:val="both"/>
        <w:textAlignment w:val="top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</w:t>
      </w:r>
      <w:r w:rsidRPr="00634705">
        <w:rPr>
          <w:rFonts w:ascii="Book Antiqua" w:hAnsi="Book Antiqua"/>
          <w:sz w:val="22"/>
          <w:szCs w:val="22"/>
        </w:rPr>
        <w:t>1) ustawie – należy prz</w:t>
      </w:r>
      <w:r>
        <w:rPr>
          <w:rFonts w:ascii="Book Antiqua" w:hAnsi="Book Antiqua"/>
          <w:sz w:val="22"/>
          <w:szCs w:val="22"/>
        </w:rPr>
        <w:t>ez</w:t>
      </w:r>
      <w:r w:rsidRPr="00634705">
        <w:rPr>
          <w:rFonts w:ascii="Book Antiqua" w:hAnsi="Book Antiqua"/>
          <w:sz w:val="22"/>
          <w:szCs w:val="22"/>
        </w:rPr>
        <w:t xml:space="preserve"> to rozumieć ustawę z dnia 24 kwietnia 2003 r. </w:t>
      </w:r>
      <w:r w:rsidRPr="00634705">
        <w:rPr>
          <w:rFonts w:ascii="Book Antiqua" w:hAnsi="Book Antiqua"/>
          <w:sz w:val="22"/>
          <w:szCs w:val="22"/>
        </w:rPr>
        <w:br/>
        <w:t>o działalności pożytku public</w:t>
      </w:r>
      <w:r w:rsidR="003605A9">
        <w:rPr>
          <w:rFonts w:ascii="Book Antiqua" w:hAnsi="Book Antiqua"/>
          <w:sz w:val="22"/>
          <w:szCs w:val="22"/>
        </w:rPr>
        <w:t xml:space="preserve">znego i o wolontariacie </w:t>
      </w:r>
      <w:r w:rsidR="003605A9" w:rsidRPr="00DF68E6">
        <w:rPr>
          <w:rFonts w:ascii="Book Antiqua" w:hAnsi="Book Antiqua"/>
          <w:sz w:val="22"/>
          <w:szCs w:val="22"/>
        </w:rPr>
        <w:t xml:space="preserve">( </w:t>
      </w:r>
      <w:r w:rsidR="003605A9" w:rsidRPr="00DF68E6">
        <w:rPr>
          <w:rFonts w:ascii="Book Antiqua" w:hAnsi="Book Antiqua"/>
          <w:bCs/>
          <w:sz w:val="22"/>
          <w:szCs w:val="22"/>
        </w:rPr>
        <w:t>Dz.U.2014.1118 j.t.</w:t>
      </w:r>
      <w:r w:rsidR="003605A9" w:rsidRPr="00DF68E6">
        <w:rPr>
          <w:rFonts w:ascii="Book Antiqua" w:hAnsi="Book Antiqua"/>
          <w:sz w:val="22"/>
          <w:szCs w:val="22"/>
        </w:rPr>
        <w:t xml:space="preserve"> </w:t>
      </w:r>
      <w:r w:rsidRPr="00DF68E6">
        <w:rPr>
          <w:rFonts w:ascii="Book Antiqua" w:hAnsi="Book Antiqua"/>
          <w:sz w:val="22"/>
          <w:szCs w:val="22"/>
        </w:rPr>
        <w:t>),</w:t>
      </w:r>
      <w:r w:rsidRPr="00634705">
        <w:rPr>
          <w:rFonts w:ascii="Book Antiqua" w:hAnsi="Book Antiqua"/>
          <w:sz w:val="22"/>
          <w:szCs w:val="22"/>
        </w:rPr>
        <w:t xml:space="preserve"> </w:t>
      </w:r>
    </w:p>
    <w:p w:rsidR="00044E7E" w:rsidRPr="00634705" w:rsidRDefault="00044E7E" w:rsidP="00044E7E">
      <w:pPr>
        <w:pStyle w:val="NormalnyWeb"/>
        <w:shd w:val="clear" w:color="auto" w:fill="FFFFFF"/>
        <w:spacing w:before="0" w:beforeAutospacing="0"/>
        <w:ind w:left="567" w:hanging="567"/>
        <w:contextualSpacing/>
        <w:jc w:val="both"/>
        <w:textAlignment w:val="top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</w:t>
      </w:r>
      <w:r w:rsidRPr="00634705">
        <w:rPr>
          <w:rFonts w:ascii="Book Antiqua" w:hAnsi="Book Antiqua"/>
          <w:sz w:val="22"/>
          <w:szCs w:val="22"/>
        </w:rPr>
        <w:t xml:space="preserve">2) </w:t>
      </w:r>
      <w:r>
        <w:rPr>
          <w:rFonts w:ascii="Book Antiqua" w:hAnsi="Book Antiqua"/>
          <w:sz w:val="22"/>
          <w:szCs w:val="22"/>
        </w:rPr>
        <w:t xml:space="preserve">  </w:t>
      </w:r>
      <w:r w:rsidRPr="00634705">
        <w:rPr>
          <w:rFonts w:ascii="Book Antiqua" w:hAnsi="Book Antiqua"/>
          <w:sz w:val="22"/>
          <w:szCs w:val="22"/>
        </w:rPr>
        <w:t xml:space="preserve">organizacji – należy przez to rozumieć organizację pozarządową w myśl art. 3 ust. 2 ustawy z dnia 24 kwietnia 2003 r. o działalności pożytku publicznego </w:t>
      </w:r>
      <w:r w:rsidRPr="00634705">
        <w:rPr>
          <w:rFonts w:ascii="Book Antiqua" w:hAnsi="Book Antiqua"/>
          <w:sz w:val="22"/>
          <w:szCs w:val="22"/>
        </w:rPr>
        <w:br/>
        <w:t xml:space="preserve">i o wolontariacie, </w:t>
      </w:r>
    </w:p>
    <w:p w:rsidR="00044E7E" w:rsidRPr="00634705" w:rsidRDefault="00044E7E" w:rsidP="00044E7E">
      <w:pPr>
        <w:pStyle w:val="Default"/>
        <w:ind w:left="567" w:hanging="567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3) </w:t>
      </w:r>
      <w:r>
        <w:rPr>
          <w:rFonts w:ascii="Book Antiqua" w:hAnsi="Book Antiqua"/>
          <w:sz w:val="22"/>
          <w:szCs w:val="22"/>
        </w:rPr>
        <w:t xml:space="preserve">   </w:t>
      </w:r>
      <w:r w:rsidRPr="00634705">
        <w:rPr>
          <w:rFonts w:ascii="Book Antiqua" w:hAnsi="Book Antiqua"/>
          <w:sz w:val="22"/>
          <w:szCs w:val="22"/>
        </w:rPr>
        <w:t xml:space="preserve">innych podmiotach – należy przez to rozumieć podmioty wymienione w art. 3 ust. 3 ustawy z dnia 24 kwietnia 2003 r. o działalności pożytku publicznego </w:t>
      </w:r>
      <w:r w:rsidRPr="00634705">
        <w:rPr>
          <w:rFonts w:ascii="Book Antiqua" w:hAnsi="Book Antiqua"/>
          <w:sz w:val="22"/>
          <w:szCs w:val="22"/>
        </w:rPr>
        <w:br/>
        <w:t xml:space="preserve">i o wolontariacie, </w:t>
      </w:r>
    </w:p>
    <w:p w:rsidR="00044E7E" w:rsidRPr="00634705" w:rsidRDefault="00044E7E" w:rsidP="00044E7E">
      <w:pPr>
        <w:pStyle w:val="Default"/>
        <w:ind w:left="567" w:hanging="567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4)</w:t>
      </w:r>
      <w:r>
        <w:rPr>
          <w:rFonts w:ascii="Book Antiqua" w:hAnsi="Book Antiqua"/>
          <w:sz w:val="22"/>
          <w:szCs w:val="22"/>
        </w:rPr>
        <w:t xml:space="preserve">   </w:t>
      </w:r>
      <w:r w:rsidRPr="00634705">
        <w:rPr>
          <w:rFonts w:ascii="Book Antiqua" w:hAnsi="Book Antiqua"/>
          <w:sz w:val="22"/>
          <w:szCs w:val="22"/>
        </w:rPr>
        <w:t xml:space="preserve"> programie – należy przez to rozumieć Program współpracy gminy Węgorzyno na rok 201</w:t>
      </w:r>
      <w:r w:rsidR="00FB5D30">
        <w:rPr>
          <w:rFonts w:ascii="Book Antiqua" w:hAnsi="Book Antiqua"/>
          <w:sz w:val="22"/>
          <w:szCs w:val="22"/>
        </w:rPr>
        <w:t>6</w:t>
      </w:r>
      <w:r w:rsidRPr="00634705">
        <w:rPr>
          <w:rFonts w:ascii="Book Antiqua" w:hAnsi="Book Antiqua"/>
          <w:sz w:val="22"/>
          <w:szCs w:val="22"/>
        </w:rPr>
        <w:t xml:space="preserve"> z organizacjami pozarządowymi oraz podmiotami określonymi w art. 3 ust. 3 ustawy z dnia 24 kwietnia 2003 r. o działalności pożytku publicznego i o wolontariacie, </w:t>
      </w:r>
    </w:p>
    <w:p w:rsidR="00044E7E" w:rsidRPr="00634705" w:rsidRDefault="00044E7E" w:rsidP="00044E7E">
      <w:pPr>
        <w:pStyle w:val="Default"/>
        <w:ind w:left="567" w:hanging="567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5) </w:t>
      </w:r>
      <w:r>
        <w:rPr>
          <w:rFonts w:ascii="Book Antiqua" w:hAnsi="Book Antiqua"/>
          <w:sz w:val="22"/>
          <w:szCs w:val="22"/>
        </w:rPr>
        <w:t xml:space="preserve">    </w:t>
      </w:r>
      <w:r w:rsidRPr="00634705">
        <w:rPr>
          <w:rFonts w:ascii="Book Antiqua" w:hAnsi="Book Antiqua"/>
          <w:sz w:val="22"/>
          <w:szCs w:val="22"/>
        </w:rPr>
        <w:t xml:space="preserve">gminie – należy przez to rozumieć gminę Węgorzyno, </w:t>
      </w:r>
    </w:p>
    <w:p w:rsidR="00044E7E" w:rsidRPr="00634705" w:rsidRDefault="00044E7E" w:rsidP="00044E7E">
      <w:pPr>
        <w:pStyle w:val="Default"/>
        <w:ind w:left="567" w:hanging="567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6) </w:t>
      </w:r>
      <w:r>
        <w:rPr>
          <w:rFonts w:ascii="Book Antiqua" w:hAnsi="Book Antiqua"/>
          <w:sz w:val="22"/>
          <w:szCs w:val="22"/>
        </w:rPr>
        <w:t xml:space="preserve">    </w:t>
      </w:r>
      <w:r w:rsidRPr="00634705">
        <w:rPr>
          <w:rFonts w:ascii="Book Antiqua" w:hAnsi="Book Antiqua"/>
          <w:sz w:val="22"/>
          <w:szCs w:val="22"/>
        </w:rPr>
        <w:t xml:space="preserve">Burmistrzu – należy przez to rozumieć Burmistrza Węgorzyna, </w:t>
      </w:r>
    </w:p>
    <w:p w:rsidR="00044E7E" w:rsidRPr="00634705" w:rsidRDefault="00044E7E" w:rsidP="00044E7E">
      <w:pPr>
        <w:pStyle w:val="Default"/>
        <w:ind w:left="567" w:hanging="567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7) </w:t>
      </w:r>
      <w:r>
        <w:rPr>
          <w:rFonts w:ascii="Book Antiqua" w:hAnsi="Book Antiqua"/>
          <w:sz w:val="22"/>
          <w:szCs w:val="22"/>
        </w:rPr>
        <w:t xml:space="preserve">    </w:t>
      </w:r>
      <w:r w:rsidRPr="00634705">
        <w:rPr>
          <w:rFonts w:ascii="Book Antiqua" w:hAnsi="Book Antiqua"/>
          <w:sz w:val="22"/>
          <w:szCs w:val="22"/>
        </w:rPr>
        <w:t xml:space="preserve">Urzędzie – należy przez to rozumieć Urząd Miejski w Węgorzynie, </w:t>
      </w:r>
    </w:p>
    <w:p w:rsidR="00044E7E" w:rsidRPr="00634705" w:rsidRDefault="00044E7E" w:rsidP="00044E7E">
      <w:pPr>
        <w:pStyle w:val="Default"/>
        <w:ind w:left="567" w:hanging="567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8) </w:t>
      </w:r>
      <w:r>
        <w:rPr>
          <w:rFonts w:ascii="Book Antiqua" w:hAnsi="Book Antiqua"/>
          <w:sz w:val="22"/>
          <w:szCs w:val="22"/>
        </w:rPr>
        <w:t xml:space="preserve">    </w:t>
      </w:r>
      <w:r w:rsidRPr="00634705">
        <w:rPr>
          <w:rFonts w:ascii="Book Antiqua" w:hAnsi="Book Antiqua"/>
          <w:sz w:val="22"/>
          <w:szCs w:val="22"/>
        </w:rPr>
        <w:t xml:space="preserve">Radzie – należy przez to rozumieć Radę Miejską w Węgorzynie. </w:t>
      </w:r>
    </w:p>
    <w:p w:rsidR="00044E7E" w:rsidRPr="00634705" w:rsidRDefault="00044E7E" w:rsidP="00044E7E">
      <w:pPr>
        <w:pStyle w:val="Default"/>
        <w:ind w:left="851" w:hanging="425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Default="00044E7E" w:rsidP="00044E7E">
      <w:pPr>
        <w:pStyle w:val="Default"/>
        <w:tabs>
          <w:tab w:val="left" w:pos="2119"/>
        </w:tabs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3.    </w:t>
      </w:r>
      <w:r w:rsidRPr="00634705">
        <w:rPr>
          <w:rFonts w:ascii="Book Antiqua" w:hAnsi="Book Antiqua"/>
          <w:sz w:val="22"/>
          <w:szCs w:val="22"/>
        </w:rPr>
        <w:t xml:space="preserve">Program obejmuje współpracę gminy Węgorzyno  z organizacjami i innymi podmiotami, </w:t>
      </w:r>
      <w:r>
        <w:rPr>
          <w:rFonts w:ascii="Book Antiqua" w:hAnsi="Book Antiqua"/>
          <w:sz w:val="22"/>
          <w:szCs w:val="22"/>
        </w:rPr>
        <w:t xml:space="preserve">        </w:t>
      </w:r>
      <w:r w:rsidRPr="00634705">
        <w:rPr>
          <w:rFonts w:ascii="Book Antiqua" w:hAnsi="Book Antiqua"/>
          <w:sz w:val="22"/>
          <w:szCs w:val="22"/>
        </w:rPr>
        <w:t xml:space="preserve">działającymi na rzecz gminy i jej mieszkańców. </w:t>
      </w:r>
    </w:p>
    <w:p w:rsidR="00044E7E" w:rsidRPr="00634705" w:rsidRDefault="00044E7E" w:rsidP="00044E7E">
      <w:pPr>
        <w:pStyle w:val="Default"/>
        <w:tabs>
          <w:tab w:val="left" w:pos="2119"/>
        </w:tabs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Default="00A566AF" w:rsidP="00A566AF">
      <w:pPr>
        <w:pStyle w:val="NormalnyWeb"/>
        <w:shd w:val="clear" w:color="auto" w:fill="FFFFFF"/>
        <w:spacing w:before="0" w:beforeAutospacing="0"/>
        <w:contextualSpacing/>
        <w:jc w:val="both"/>
        <w:textAlignment w:val="top"/>
        <w:rPr>
          <w:rFonts w:ascii="Book Antiqua" w:hAnsi="Book Antiqua"/>
          <w:b/>
          <w:sz w:val="22"/>
          <w:szCs w:val="22"/>
        </w:rPr>
      </w:pPr>
      <w:r w:rsidRPr="00A566AF">
        <w:rPr>
          <w:rFonts w:ascii="Book Antiqua" w:hAnsi="Book Antiqua"/>
          <w:b/>
          <w:sz w:val="22"/>
          <w:szCs w:val="22"/>
        </w:rPr>
        <w:t>II</w:t>
      </w:r>
      <w:r>
        <w:rPr>
          <w:rFonts w:ascii="Book Antiqua" w:hAnsi="Book Antiqua"/>
          <w:b/>
          <w:sz w:val="22"/>
          <w:szCs w:val="22"/>
        </w:rPr>
        <w:t>.</w:t>
      </w:r>
      <w:r w:rsidR="00044E7E" w:rsidRPr="00634705">
        <w:rPr>
          <w:rFonts w:ascii="Book Antiqua" w:hAnsi="Book Antiqua"/>
          <w:sz w:val="22"/>
          <w:szCs w:val="22"/>
        </w:rPr>
        <w:t xml:space="preserve"> </w:t>
      </w:r>
      <w:r w:rsidR="00044E7E" w:rsidRPr="00634705">
        <w:rPr>
          <w:rFonts w:ascii="Book Antiqua" w:hAnsi="Book Antiqua"/>
          <w:b/>
          <w:sz w:val="22"/>
          <w:szCs w:val="22"/>
        </w:rPr>
        <w:t>CEL GŁÓWNY I CELE SZCZEGÓŁOWE PROGRAMU</w:t>
      </w:r>
    </w:p>
    <w:p w:rsidR="00044E7E" w:rsidRPr="00634705" w:rsidRDefault="00044E7E" w:rsidP="00044E7E">
      <w:pPr>
        <w:pStyle w:val="Default"/>
        <w:ind w:left="1080"/>
        <w:rPr>
          <w:rFonts w:ascii="Book Antiqua" w:hAnsi="Book Antiqua"/>
          <w:b/>
          <w:sz w:val="22"/>
          <w:szCs w:val="22"/>
        </w:rPr>
      </w:pPr>
      <w:r w:rsidRPr="00634705">
        <w:rPr>
          <w:rFonts w:ascii="Book Antiqua" w:hAnsi="Book Antiqua"/>
          <w:b/>
          <w:sz w:val="22"/>
          <w:szCs w:val="22"/>
        </w:rPr>
        <w:t xml:space="preserve"> </w:t>
      </w:r>
    </w:p>
    <w:p w:rsidR="00044E7E" w:rsidRPr="00634705" w:rsidRDefault="00044E7E" w:rsidP="00044E7E">
      <w:pPr>
        <w:pStyle w:val="Default"/>
        <w:ind w:left="567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§2.1. C</w:t>
      </w:r>
      <w:r w:rsidRPr="00634705">
        <w:rPr>
          <w:rFonts w:ascii="Book Antiqua" w:hAnsi="Book Antiqua"/>
          <w:sz w:val="22"/>
          <w:szCs w:val="22"/>
        </w:rPr>
        <w:t xml:space="preserve">elem głównym programu jest budowanie partnerstwa pomiędzy gminą </w:t>
      </w:r>
      <w:r w:rsidRPr="00634705">
        <w:rPr>
          <w:rFonts w:ascii="Book Antiqua" w:hAnsi="Book Antiqua"/>
          <w:sz w:val="22"/>
          <w:szCs w:val="22"/>
        </w:rPr>
        <w:br/>
        <w:t xml:space="preserve">a organizacjami i innymi podmiotami, służącego </w:t>
      </w:r>
      <w:r>
        <w:rPr>
          <w:rFonts w:ascii="Book Antiqua" w:hAnsi="Book Antiqua"/>
          <w:sz w:val="22"/>
          <w:szCs w:val="22"/>
        </w:rPr>
        <w:t xml:space="preserve">do lepszego rozpoznawania i zaspokajania </w:t>
      </w:r>
      <w:r w:rsidRPr="00634705">
        <w:rPr>
          <w:rFonts w:ascii="Book Antiqua" w:hAnsi="Book Antiqua"/>
          <w:sz w:val="22"/>
          <w:szCs w:val="22"/>
        </w:rPr>
        <w:t>potrzeb</w:t>
      </w:r>
      <w:r>
        <w:rPr>
          <w:rFonts w:ascii="Book Antiqua" w:hAnsi="Book Antiqua"/>
          <w:sz w:val="22"/>
          <w:szCs w:val="22"/>
        </w:rPr>
        <w:t xml:space="preserve"> społecznych</w:t>
      </w:r>
      <w:r w:rsidRPr="00634705">
        <w:rPr>
          <w:rFonts w:ascii="Book Antiqua" w:hAnsi="Book Antiqua"/>
          <w:sz w:val="22"/>
          <w:szCs w:val="22"/>
        </w:rPr>
        <w:t xml:space="preserve"> mieszkańców</w:t>
      </w:r>
      <w:r>
        <w:rPr>
          <w:rFonts w:ascii="Book Antiqua" w:hAnsi="Book Antiqua"/>
          <w:sz w:val="22"/>
          <w:szCs w:val="22"/>
        </w:rPr>
        <w:t xml:space="preserve"> w sposób skuteczny i efektywny</w:t>
      </w:r>
      <w:r w:rsidRPr="00634705">
        <w:rPr>
          <w:rFonts w:ascii="Book Antiqua" w:hAnsi="Book Antiqua"/>
          <w:sz w:val="22"/>
          <w:szCs w:val="22"/>
        </w:rPr>
        <w:t xml:space="preserve">. </w:t>
      </w:r>
    </w:p>
    <w:p w:rsidR="00044E7E" w:rsidRPr="00634705" w:rsidRDefault="00044E7E" w:rsidP="00044E7E">
      <w:pPr>
        <w:pStyle w:val="Default"/>
        <w:ind w:firstLine="284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2. Celami szczegółowymi programu są: </w:t>
      </w:r>
    </w:p>
    <w:p w:rsidR="00044E7E" w:rsidRPr="00634705" w:rsidRDefault="00044E7E" w:rsidP="00044E7E">
      <w:pPr>
        <w:pStyle w:val="Default"/>
        <w:ind w:firstLine="567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poprawa jakości życia poprzez zaspokajanie potrzeb mieszkańców gminy, </w:t>
      </w:r>
    </w:p>
    <w:p w:rsidR="00044E7E" w:rsidRPr="00634705" w:rsidRDefault="00044E7E" w:rsidP="00044E7E">
      <w:pPr>
        <w:pStyle w:val="Default"/>
        <w:ind w:firstLine="567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racjonalne wykorzystywanie publicznych środków finansowych, </w:t>
      </w:r>
    </w:p>
    <w:p w:rsidR="00044E7E" w:rsidRPr="00634705" w:rsidRDefault="00044E7E" w:rsidP="00044E7E">
      <w:pPr>
        <w:pStyle w:val="Default"/>
        <w:ind w:firstLine="567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3) otwarcie na innowacyjność i konkurencyjność w wykonywaniu zadań publicznych,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4) integracja organizacji i innych podmiotów działających na rzecz gminy i jej mieszkańców, </w:t>
      </w:r>
    </w:p>
    <w:p w:rsidR="00044E7E" w:rsidRPr="00634705" w:rsidRDefault="00044E7E" w:rsidP="00044E7E">
      <w:pPr>
        <w:pStyle w:val="Default"/>
        <w:ind w:firstLine="567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5) wzmacnianie potencjału organizacji i innych podmiotów oraz rozwój wolontariatu. </w:t>
      </w:r>
      <w:r w:rsidRPr="00634705">
        <w:rPr>
          <w:rFonts w:ascii="Book Antiqua" w:hAnsi="Book Antiqua"/>
          <w:sz w:val="22"/>
          <w:szCs w:val="22"/>
        </w:rPr>
        <w:br/>
      </w:r>
    </w:p>
    <w:p w:rsidR="00044E7E" w:rsidRPr="00634705" w:rsidRDefault="00044E7E" w:rsidP="00044E7E">
      <w:pPr>
        <w:pStyle w:val="Default"/>
        <w:rPr>
          <w:rFonts w:ascii="Book Antiqua" w:hAnsi="Book Antiqua"/>
          <w:b/>
          <w:sz w:val="22"/>
          <w:szCs w:val="22"/>
        </w:rPr>
      </w:pPr>
      <w:r w:rsidRPr="00634705">
        <w:rPr>
          <w:rFonts w:ascii="Book Antiqua" w:hAnsi="Book Antiqua"/>
          <w:b/>
          <w:sz w:val="22"/>
          <w:szCs w:val="22"/>
        </w:rPr>
        <w:t xml:space="preserve">III. REALIZATORZY PROGRAMU </w:t>
      </w:r>
    </w:p>
    <w:p w:rsidR="00044E7E" w:rsidRPr="00634705" w:rsidRDefault="00044E7E" w:rsidP="00044E7E">
      <w:pPr>
        <w:pStyle w:val="Default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3. Realizatorami programu są: </w:t>
      </w:r>
    </w:p>
    <w:p w:rsidR="00044E7E" w:rsidRPr="00634705" w:rsidRDefault="00044E7E" w:rsidP="00044E7E">
      <w:pPr>
        <w:pStyle w:val="Default"/>
        <w:contextualSpacing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  1. Rada w zakresie: </w:t>
      </w:r>
    </w:p>
    <w:p w:rsidR="00044E7E" w:rsidRPr="00634705" w:rsidRDefault="00044E7E" w:rsidP="00044E7E">
      <w:pPr>
        <w:pStyle w:val="Default"/>
        <w:ind w:left="567"/>
        <w:contextualSpacing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planowania i wytyczania polityki społecznej i finansowej gminy oraz priorytetów w sferze współpracy gminy z organizacjami i innymi podmiotami. </w:t>
      </w:r>
    </w:p>
    <w:p w:rsidR="00044E7E" w:rsidRPr="00634705" w:rsidRDefault="00044E7E" w:rsidP="00044E7E">
      <w:pPr>
        <w:pStyle w:val="Default"/>
        <w:contextualSpacing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2. Burmistrz w zakresie: </w:t>
      </w:r>
    </w:p>
    <w:p w:rsidR="00044E7E" w:rsidRPr="00634705" w:rsidRDefault="00044E7E" w:rsidP="00044E7E">
      <w:pPr>
        <w:pStyle w:val="Default"/>
        <w:ind w:left="567"/>
        <w:contextualSpacing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realizacji polityki społecznej i finansowej wytyczonej przez Radę, </w:t>
      </w:r>
    </w:p>
    <w:p w:rsidR="00044E7E" w:rsidRPr="00634705" w:rsidRDefault="00044E7E" w:rsidP="00044E7E">
      <w:pPr>
        <w:pStyle w:val="Default"/>
        <w:ind w:left="567"/>
        <w:contextualSpacing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realizacji zadań wynikających z programu. </w:t>
      </w:r>
    </w:p>
    <w:p w:rsidR="00044E7E" w:rsidRPr="00634705" w:rsidRDefault="00044E7E" w:rsidP="00044E7E">
      <w:pPr>
        <w:pStyle w:val="Default"/>
        <w:ind w:left="284" w:hanging="284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3. Pracownik </w:t>
      </w:r>
      <w:r>
        <w:rPr>
          <w:rFonts w:ascii="Book Antiqua" w:hAnsi="Book Antiqua"/>
          <w:sz w:val="22"/>
          <w:szCs w:val="22"/>
        </w:rPr>
        <w:t xml:space="preserve">samodzielnego stanowiska ds. organizacji pozarządowych wskazany przez Burmistrza, </w:t>
      </w:r>
      <w:r w:rsidRPr="00634705">
        <w:rPr>
          <w:rFonts w:ascii="Book Antiqua" w:hAnsi="Book Antiqua"/>
          <w:sz w:val="22"/>
          <w:szCs w:val="22"/>
        </w:rPr>
        <w:t xml:space="preserve">w   zakresie: </w:t>
      </w:r>
    </w:p>
    <w:p w:rsidR="00044E7E" w:rsidRPr="00634705" w:rsidRDefault="00044E7E" w:rsidP="00044E7E">
      <w:pPr>
        <w:pStyle w:val="Default"/>
        <w:ind w:left="709" w:hanging="142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zapewniania przepływu informacji pomiędzy władzami samorządowymi </w:t>
      </w:r>
      <w:r w:rsidRPr="00634705">
        <w:rPr>
          <w:rFonts w:ascii="Book Antiqua" w:hAnsi="Book Antiqua"/>
          <w:sz w:val="22"/>
          <w:szCs w:val="22"/>
        </w:rPr>
        <w:br/>
        <w:t xml:space="preserve">    a przedstawicielami poszczególnych organizacji i innych podmiotów, </w:t>
      </w:r>
    </w:p>
    <w:p w:rsidR="00044E7E" w:rsidRDefault="00044E7E" w:rsidP="00044E7E">
      <w:pPr>
        <w:pStyle w:val="Default"/>
        <w:ind w:left="851" w:hanging="284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przedstawienia Burmistrzowi projektu programu współpracy oraz wniosków  złożonych przez organizacje i inne podmioty, </w:t>
      </w:r>
    </w:p>
    <w:p w:rsidR="00044E7E" w:rsidRPr="00634705" w:rsidRDefault="00044E7E" w:rsidP="00044E7E">
      <w:pPr>
        <w:pStyle w:val="Default"/>
        <w:tabs>
          <w:tab w:val="left" w:pos="851"/>
        </w:tabs>
        <w:ind w:left="851" w:hanging="284"/>
        <w:contextualSpacing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3</w:t>
      </w:r>
      <w:r w:rsidRPr="00634705">
        <w:rPr>
          <w:rFonts w:ascii="Book Antiqua" w:hAnsi="Book Antiqua"/>
          <w:sz w:val="22"/>
          <w:szCs w:val="22"/>
        </w:rPr>
        <w:t xml:space="preserve">)   organizacji prac Komisji Opiniującej, </w:t>
      </w:r>
    </w:p>
    <w:p w:rsidR="00044E7E" w:rsidRPr="00634705" w:rsidRDefault="00044E7E" w:rsidP="00044E7E">
      <w:pPr>
        <w:pStyle w:val="Default"/>
        <w:ind w:left="851" w:hanging="284"/>
        <w:contextualSpacing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4</w:t>
      </w:r>
      <w:r w:rsidRPr="00634705">
        <w:rPr>
          <w:rFonts w:ascii="Book Antiqua" w:hAnsi="Book Antiqua"/>
          <w:sz w:val="22"/>
          <w:szCs w:val="22"/>
        </w:rPr>
        <w:t xml:space="preserve">) dokonywania kontroli i oceny realizacji zadań publicznych zlecanych do  wykonywania organizacjom i innym podmiotom. </w:t>
      </w:r>
    </w:p>
    <w:p w:rsidR="00044E7E" w:rsidRPr="00634705" w:rsidRDefault="00044E7E" w:rsidP="00044E7E">
      <w:pPr>
        <w:pStyle w:val="Default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4. Komisja Opiniująca w zakresie: </w:t>
      </w:r>
    </w:p>
    <w:p w:rsidR="00044E7E" w:rsidRPr="00634705" w:rsidRDefault="00044E7E" w:rsidP="00044E7E">
      <w:pPr>
        <w:pStyle w:val="Default"/>
        <w:ind w:left="567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opiniowania wniosków złożonych przez organizacje i inne podmioty, </w:t>
      </w:r>
    </w:p>
    <w:p w:rsidR="00044E7E" w:rsidRPr="00634705" w:rsidRDefault="00044E7E" w:rsidP="00044E7E">
      <w:pPr>
        <w:pStyle w:val="Default"/>
        <w:ind w:left="567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monitorowania współpracy Burmistrza z organizacjami i innymi podmiotami, </w:t>
      </w:r>
    </w:p>
    <w:p w:rsidR="00044E7E" w:rsidRPr="00634705" w:rsidRDefault="00044E7E" w:rsidP="00044E7E">
      <w:pPr>
        <w:pStyle w:val="Default"/>
        <w:ind w:left="567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3) proponowania zmian w programie współpracy. </w:t>
      </w:r>
    </w:p>
    <w:p w:rsidR="00044E7E" w:rsidRPr="00634705" w:rsidRDefault="00044E7E" w:rsidP="00044E7E">
      <w:pPr>
        <w:pStyle w:val="Default"/>
        <w:ind w:left="567" w:hanging="567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5. Organizacje i inne podmioty. </w:t>
      </w:r>
    </w:p>
    <w:p w:rsidR="00044E7E" w:rsidRPr="00634705" w:rsidRDefault="00044E7E" w:rsidP="00044E7E">
      <w:pPr>
        <w:pStyle w:val="Default"/>
        <w:rPr>
          <w:rFonts w:ascii="Book Antiqua" w:hAnsi="Book Antiqua"/>
          <w:sz w:val="22"/>
          <w:szCs w:val="22"/>
        </w:rPr>
      </w:pPr>
    </w:p>
    <w:p w:rsidR="00044E7E" w:rsidRPr="00F8241D" w:rsidRDefault="00044E7E" w:rsidP="00044E7E">
      <w:pPr>
        <w:pStyle w:val="Default"/>
        <w:rPr>
          <w:rFonts w:ascii="Book Antiqua" w:hAnsi="Book Antiqua"/>
          <w:b/>
          <w:sz w:val="22"/>
          <w:szCs w:val="22"/>
        </w:rPr>
      </w:pPr>
      <w:r w:rsidRPr="00F8241D">
        <w:rPr>
          <w:rFonts w:ascii="Book Antiqua" w:hAnsi="Book Antiqua"/>
          <w:b/>
          <w:sz w:val="22"/>
          <w:szCs w:val="22"/>
        </w:rPr>
        <w:t xml:space="preserve">IV. ZASADY WSPÓŁPRACY </w:t>
      </w:r>
    </w:p>
    <w:p w:rsidR="00044E7E" w:rsidRPr="00634705" w:rsidRDefault="00044E7E" w:rsidP="00044E7E">
      <w:pPr>
        <w:pStyle w:val="Default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4. Współpraca gminy z organizacjami i innymi podmiotami odbywa się na zasadach: </w:t>
      </w:r>
    </w:p>
    <w:p w:rsidR="00044E7E" w:rsidRPr="00634705" w:rsidRDefault="00044E7E" w:rsidP="00044E7E">
      <w:pPr>
        <w:pStyle w:val="Default"/>
        <w:ind w:left="567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</w:t>
      </w:r>
      <w:r>
        <w:rPr>
          <w:rFonts w:ascii="Book Antiqua" w:hAnsi="Book Antiqua"/>
          <w:sz w:val="22"/>
          <w:szCs w:val="22"/>
        </w:rPr>
        <w:t xml:space="preserve">zasada </w:t>
      </w:r>
      <w:r w:rsidRPr="00634705">
        <w:rPr>
          <w:rFonts w:ascii="Book Antiqua" w:hAnsi="Book Antiqua"/>
          <w:sz w:val="22"/>
          <w:szCs w:val="22"/>
        </w:rPr>
        <w:t xml:space="preserve">pomocniczości – oznacza to, że gmina zleca organizacjom i innym podmiotom realizację zadań własnych, a organizacje i inne podmioty zapewniają ich wykonywanie w sposób ekonomiczny, profesjonalny i terminowy, </w:t>
      </w:r>
    </w:p>
    <w:p w:rsidR="00044E7E" w:rsidRPr="00634705" w:rsidRDefault="00044E7E" w:rsidP="00044E7E">
      <w:pPr>
        <w:pStyle w:val="Default"/>
        <w:ind w:left="567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</w:t>
      </w:r>
      <w:r>
        <w:rPr>
          <w:rFonts w:ascii="Book Antiqua" w:hAnsi="Book Antiqua"/>
          <w:sz w:val="22"/>
          <w:szCs w:val="22"/>
        </w:rPr>
        <w:t xml:space="preserve">zasada </w:t>
      </w:r>
      <w:r w:rsidRPr="00634705">
        <w:rPr>
          <w:rFonts w:ascii="Book Antiqua" w:hAnsi="Book Antiqua"/>
          <w:sz w:val="22"/>
          <w:szCs w:val="22"/>
        </w:rPr>
        <w:t>suwerenności stron – oznacza to, że stosunki pomiędzy gminą a organizacjami</w:t>
      </w:r>
      <w:r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br/>
        <w:t xml:space="preserve">i </w:t>
      </w:r>
      <w:r w:rsidRPr="00634705">
        <w:rPr>
          <w:rFonts w:ascii="Book Antiqua" w:hAnsi="Book Antiqua"/>
          <w:sz w:val="22"/>
          <w:szCs w:val="22"/>
        </w:rPr>
        <w:t xml:space="preserve">innymi podmiotami, kształtowane będą z poszanowaniem wzajemnej autonomii </w:t>
      </w:r>
      <w:r>
        <w:rPr>
          <w:rFonts w:ascii="Book Antiqua" w:hAnsi="Book Antiqua"/>
          <w:sz w:val="22"/>
          <w:szCs w:val="22"/>
        </w:rPr>
        <w:br/>
      </w:r>
      <w:r w:rsidRPr="00634705">
        <w:rPr>
          <w:rFonts w:ascii="Book Antiqua" w:hAnsi="Book Antiqua"/>
          <w:sz w:val="22"/>
          <w:szCs w:val="22"/>
        </w:rPr>
        <w:t xml:space="preserve">i niezależności w swojej działalności statutowej, </w:t>
      </w:r>
    </w:p>
    <w:p w:rsidR="00044E7E" w:rsidRPr="00634705" w:rsidRDefault="00044E7E" w:rsidP="00044E7E">
      <w:pPr>
        <w:pStyle w:val="Default"/>
        <w:ind w:left="567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3) </w:t>
      </w:r>
      <w:r>
        <w:rPr>
          <w:rFonts w:ascii="Book Antiqua" w:hAnsi="Book Antiqua"/>
          <w:sz w:val="22"/>
          <w:szCs w:val="22"/>
        </w:rPr>
        <w:t xml:space="preserve">zasada </w:t>
      </w:r>
      <w:r w:rsidRPr="00634705">
        <w:rPr>
          <w:rFonts w:ascii="Book Antiqua" w:hAnsi="Book Antiqua"/>
          <w:sz w:val="22"/>
          <w:szCs w:val="22"/>
        </w:rPr>
        <w:t xml:space="preserve">partnerstwa – oznacza to dobrowolną współpracę równorzędnych sobie podmiotów w rozwiązywaniu wspólnie zdefiniowanych problemów i osiąganiu razem wytyczonych celów, </w:t>
      </w:r>
    </w:p>
    <w:p w:rsidR="00044E7E" w:rsidRPr="00634705" w:rsidRDefault="00044E7E" w:rsidP="00044E7E">
      <w:pPr>
        <w:pStyle w:val="Default"/>
        <w:ind w:left="567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4) </w:t>
      </w:r>
      <w:r>
        <w:rPr>
          <w:rFonts w:ascii="Book Antiqua" w:hAnsi="Book Antiqua"/>
          <w:sz w:val="22"/>
          <w:szCs w:val="22"/>
        </w:rPr>
        <w:t xml:space="preserve">zasada </w:t>
      </w:r>
      <w:r w:rsidRPr="00634705">
        <w:rPr>
          <w:rFonts w:ascii="Book Antiqua" w:hAnsi="Book Antiqua"/>
          <w:sz w:val="22"/>
          <w:szCs w:val="22"/>
        </w:rPr>
        <w:t xml:space="preserve">efektywności – oznacza to wspólne dążenie do osiągnięcia możliwe największych efektów realizacji zadań publicznych, </w:t>
      </w:r>
    </w:p>
    <w:p w:rsidR="00044E7E" w:rsidRPr="00634705" w:rsidRDefault="00044E7E" w:rsidP="00044E7E">
      <w:pPr>
        <w:pStyle w:val="Default"/>
        <w:ind w:left="567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lastRenderedPageBreak/>
        <w:t xml:space="preserve">5) </w:t>
      </w:r>
      <w:r>
        <w:rPr>
          <w:rFonts w:ascii="Book Antiqua" w:hAnsi="Book Antiqua"/>
          <w:sz w:val="22"/>
          <w:szCs w:val="22"/>
        </w:rPr>
        <w:t xml:space="preserve">zasada </w:t>
      </w:r>
      <w:r w:rsidRPr="00634705">
        <w:rPr>
          <w:rFonts w:ascii="Book Antiqua" w:hAnsi="Book Antiqua"/>
          <w:sz w:val="22"/>
          <w:szCs w:val="22"/>
        </w:rPr>
        <w:t xml:space="preserve">uczciwej konkurencji – oznacza to wymóg udzielania tych samych informacji odnośnie wykonywanych działań, a także obowiązek stosowania tych samych kryteriów przy dokonywaniu oceny działań i podejmowaniu decyzji odnośnie ich finansowania, </w:t>
      </w:r>
    </w:p>
    <w:p w:rsidR="00044E7E" w:rsidRPr="00634705" w:rsidRDefault="00044E7E" w:rsidP="00044E7E">
      <w:pPr>
        <w:pStyle w:val="Default"/>
        <w:ind w:left="567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6) </w:t>
      </w:r>
      <w:r>
        <w:rPr>
          <w:rFonts w:ascii="Book Antiqua" w:hAnsi="Book Antiqua"/>
          <w:sz w:val="22"/>
          <w:szCs w:val="22"/>
        </w:rPr>
        <w:t xml:space="preserve">zasada </w:t>
      </w:r>
      <w:r w:rsidRPr="00634705">
        <w:rPr>
          <w:rFonts w:ascii="Book Antiqua" w:hAnsi="Book Antiqua"/>
          <w:sz w:val="22"/>
          <w:szCs w:val="22"/>
        </w:rPr>
        <w:t xml:space="preserve">jawności – oznacza to, że wszystkie możliwości współpracy gminy z organizacjami i innymi podmiotami są powszechne i dostępne oraz jasne i zrozumiałe w zakresie stosowanych procedur i kryterium podejmowanych decyzji. </w:t>
      </w:r>
    </w:p>
    <w:p w:rsidR="00044E7E" w:rsidRPr="00634705" w:rsidRDefault="00044E7E" w:rsidP="00044E7E">
      <w:pPr>
        <w:pStyle w:val="Default"/>
        <w:rPr>
          <w:rFonts w:ascii="Book Antiqua" w:hAnsi="Book Antiqua"/>
          <w:sz w:val="22"/>
          <w:szCs w:val="22"/>
        </w:rPr>
      </w:pPr>
    </w:p>
    <w:p w:rsidR="00044E7E" w:rsidRPr="00967A9E" w:rsidRDefault="00044E7E" w:rsidP="00044E7E">
      <w:pPr>
        <w:pStyle w:val="Default"/>
        <w:rPr>
          <w:rFonts w:ascii="Book Antiqua" w:hAnsi="Book Antiqua"/>
          <w:b/>
          <w:sz w:val="22"/>
          <w:szCs w:val="22"/>
        </w:rPr>
      </w:pPr>
      <w:r w:rsidRPr="00967A9E">
        <w:rPr>
          <w:rFonts w:ascii="Book Antiqua" w:hAnsi="Book Antiqua"/>
          <w:b/>
          <w:sz w:val="22"/>
          <w:szCs w:val="22"/>
        </w:rPr>
        <w:t xml:space="preserve">V. ZAKRES PRZEDMIOTOWY </w:t>
      </w:r>
    </w:p>
    <w:p w:rsidR="00044E7E" w:rsidRPr="00634705" w:rsidRDefault="00044E7E" w:rsidP="00044E7E">
      <w:pPr>
        <w:pStyle w:val="Default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5. Przedmiotem współpracy gminy z organizacjami i innymi podmiotami jest: </w:t>
      </w:r>
    </w:p>
    <w:p w:rsidR="00044E7E" w:rsidRPr="00634705" w:rsidRDefault="00044E7E" w:rsidP="00044E7E">
      <w:pPr>
        <w:pStyle w:val="Default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realizacja zadań </w:t>
      </w:r>
      <w:r>
        <w:rPr>
          <w:rFonts w:ascii="Book Antiqua" w:hAnsi="Book Antiqua"/>
          <w:sz w:val="22"/>
          <w:szCs w:val="22"/>
        </w:rPr>
        <w:t>publicznych</w:t>
      </w:r>
      <w:r w:rsidRPr="00634705">
        <w:rPr>
          <w:rFonts w:ascii="Book Antiqua" w:hAnsi="Book Antiqua"/>
          <w:sz w:val="22"/>
          <w:szCs w:val="22"/>
        </w:rPr>
        <w:t xml:space="preserve"> określonych w </w:t>
      </w:r>
      <w:r>
        <w:rPr>
          <w:rFonts w:ascii="Book Antiqua" w:hAnsi="Book Antiqua"/>
          <w:sz w:val="22"/>
          <w:szCs w:val="22"/>
        </w:rPr>
        <w:t>art.</w:t>
      </w:r>
      <w:r w:rsidR="003E694D">
        <w:rPr>
          <w:rFonts w:ascii="Book Antiqua" w:hAnsi="Book Antiqua"/>
          <w:sz w:val="22"/>
          <w:szCs w:val="22"/>
        </w:rPr>
        <w:t xml:space="preserve"> 4</w:t>
      </w:r>
      <w:r>
        <w:rPr>
          <w:rFonts w:ascii="Book Antiqua" w:hAnsi="Book Antiqua"/>
          <w:sz w:val="22"/>
          <w:szCs w:val="22"/>
        </w:rPr>
        <w:t xml:space="preserve"> ust.1 </w:t>
      </w:r>
      <w:r w:rsidRPr="00634705">
        <w:rPr>
          <w:rFonts w:ascii="Book Antiqua" w:hAnsi="Book Antiqua"/>
          <w:sz w:val="22"/>
          <w:szCs w:val="22"/>
        </w:rPr>
        <w:t>ustaw</w:t>
      </w:r>
      <w:r>
        <w:rPr>
          <w:rFonts w:ascii="Book Antiqua" w:hAnsi="Book Antiqua"/>
          <w:sz w:val="22"/>
          <w:szCs w:val="22"/>
        </w:rPr>
        <w:t>y o działalności pożytku publicznego i o wolontariacie</w:t>
      </w:r>
      <w:r w:rsidRPr="00634705">
        <w:rPr>
          <w:rFonts w:ascii="Book Antiqua" w:hAnsi="Book Antiqua"/>
          <w:sz w:val="22"/>
          <w:szCs w:val="22"/>
        </w:rPr>
        <w:t xml:space="preserve">, </w:t>
      </w:r>
    </w:p>
    <w:p w:rsidR="00044E7E" w:rsidRPr="00634705" w:rsidRDefault="00044E7E" w:rsidP="00044E7E">
      <w:pPr>
        <w:pStyle w:val="Default"/>
        <w:ind w:left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podwyższanie efektywności działań kierowanych do mieszkańców gminy, </w:t>
      </w:r>
    </w:p>
    <w:p w:rsidR="00044E7E" w:rsidRPr="00634705" w:rsidRDefault="00044E7E" w:rsidP="00044E7E">
      <w:pPr>
        <w:pStyle w:val="Default"/>
        <w:ind w:left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3) określanie potrzeb społecznych i sposobu ich zaspokajania, </w:t>
      </w:r>
    </w:p>
    <w:p w:rsidR="00044E7E" w:rsidRPr="00634705" w:rsidRDefault="00044E7E" w:rsidP="00044E7E">
      <w:pPr>
        <w:pStyle w:val="Default"/>
        <w:ind w:left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4) konsultowanie projektów uchwał Rady na etapie ich tworzenia. </w:t>
      </w:r>
    </w:p>
    <w:p w:rsidR="00044E7E" w:rsidRPr="00634705" w:rsidRDefault="00044E7E" w:rsidP="00044E7E">
      <w:pPr>
        <w:pStyle w:val="Default"/>
        <w:ind w:left="284" w:hanging="284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Pr="00967A9E" w:rsidRDefault="00044E7E" w:rsidP="00044E7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  <w:r w:rsidRPr="00967A9E">
        <w:rPr>
          <w:rFonts w:ascii="Book Antiqua" w:hAnsi="Book Antiqua"/>
          <w:b/>
          <w:sz w:val="22"/>
          <w:szCs w:val="22"/>
        </w:rPr>
        <w:t xml:space="preserve">VI. FORMY WSPÓŁPRACY </w:t>
      </w:r>
    </w:p>
    <w:p w:rsidR="00044E7E" w:rsidRDefault="00044E7E" w:rsidP="00044E7E">
      <w:pPr>
        <w:pStyle w:val="Default"/>
        <w:ind w:left="567" w:hanging="567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6. Gmina podejmuje współpracę z organizacjami i innymi podmiotami w </w:t>
      </w:r>
      <w:r>
        <w:rPr>
          <w:rFonts w:ascii="Book Antiqua" w:hAnsi="Book Antiqua"/>
          <w:sz w:val="22"/>
          <w:szCs w:val="22"/>
        </w:rPr>
        <w:t xml:space="preserve">następujących </w:t>
      </w:r>
      <w:r w:rsidRPr="00634705">
        <w:rPr>
          <w:rFonts w:ascii="Book Antiqua" w:hAnsi="Book Antiqua"/>
          <w:sz w:val="22"/>
          <w:szCs w:val="22"/>
        </w:rPr>
        <w:t>form</w:t>
      </w:r>
      <w:r>
        <w:rPr>
          <w:rFonts w:ascii="Book Antiqua" w:hAnsi="Book Antiqua"/>
          <w:sz w:val="22"/>
          <w:szCs w:val="22"/>
        </w:rPr>
        <w:t>ach:</w:t>
      </w:r>
      <w:r w:rsidRPr="00634705">
        <w:rPr>
          <w:rFonts w:ascii="Book Antiqua" w:hAnsi="Book Antiqua"/>
          <w:sz w:val="22"/>
          <w:szCs w:val="22"/>
        </w:rPr>
        <w:t xml:space="preserve"> </w:t>
      </w:r>
    </w:p>
    <w:p w:rsidR="00044E7E" w:rsidRPr="00634705" w:rsidRDefault="00044E7E" w:rsidP="00044E7E">
      <w:pPr>
        <w:pStyle w:val="Default"/>
        <w:ind w:left="567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1. Współpraca finansowa:</w:t>
      </w:r>
    </w:p>
    <w:p w:rsidR="00044E7E" w:rsidRDefault="00044E7E" w:rsidP="00044E7E">
      <w:pPr>
        <w:pStyle w:val="Default"/>
        <w:ind w:left="567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1) zlecani</w:t>
      </w:r>
      <w:r>
        <w:rPr>
          <w:rFonts w:ascii="Book Antiqua" w:hAnsi="Book Antiqua"/>
          <w:sz w:val="22"/>
          <w:szCs w:val="22"/>
        </w:rPr>
        <w:t>e</w:t>
      </w:r>
      <w:r w:rsidRPr="00634705">
        <w:rPr>
          <w:rFonts w:ascii="Book Antiqua" w:hAnsi="Book Antiqua"/>
          <w:sz w:val="22"/>
          <w:szCs w:val="22"/>
        </w:rPr>
        <w:t xml:space="preserve"> organizacjom i innym podmiotom realizacji zadań publicznych, na zasadach określonych w ustawie, w formie</w:t>
      </w:r>
      <w:r>
        <w:rPr>
          <w:rFonts w:ascii="Book Antiqua" w:hAnsi="Book Antiqua"/>
          <w:sz w:val="22"/>
          <w:szCs w:val="22"/>
        </w:rPr>
        <w:t>:</w:t>
      </w:r>
    </w:p>
    <w:p w:rsidR="00044E7E" w:rsidRDefault="00044E7E" w:rsidP="00044E7E">
      <w:pPr>
        <w:pStyle w:val="Default"/>
        <w:ind w:left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a) </w:t>
      </w:r>
      <w:r w:rsidRPr="00634705">
        <w:rPr>
          <w:rFonts w:ascii="Book Antiqua" w:hAnsi="Book Antiqua"/>
          <w:sz w:val="22"/>
          <w:szCs w:val="22"/>
        </w:rPr>
        <w:t xml:space="preserve">powierzania </w:t>
      </w:r>
      <w:r>
        <w:rPr>
          <w:rFonts w:ascii="Book Antiqua" w:hAnsi="Book Antiqua"/>
          <w:sz w:val="22"/>
          <w:szCs w:val="22"/>
        </w:rPr>
        <w:t xml:space="preserve">wykonania zadań publicznych </w:t>
      </w:r>
      <w:r w:rsidRPr="00634705">
        <w:rPr>
          <w:rFonts w:ascii="Book Antiqua" w:hAnsi="Book Antiqua"/>
          <w:sz w:val="22"/>
          <w:szCs w:val="22"/>
        </w:rPr>
        <w:t>wraz z udzieleniem dotacj</w:t>
      </w:r>
      <w:r>
        <w:rPr>
          <w:rFonts w:ascii="Book Antiqua" w:hAnsi="Book Antiqua"/>
          <w:sz w:val="22"/>
          <w:szCs w:val="22"/>
        </w:rPr>
        <w:t xml:space="preserve">i </w:t>
      </w:r>
      <w:r>
        <w:rPr>
          <w:rFonts w:ascii="Book Antiqua" w:hAnsi="Book Antiqua"/>
          <w:sz w:val="22"/>
          <w:szCs w:val="22"/>
        </w:rPr>
        <w:br/>
        <w:t xml:space="preserve">       na </w:t>
      </w:r>
      <w:r w:rsidRPr="00634705">
        <w:rPr>
          <w:rFonts w:ascii="Book Antiqua" w:hAnsi="Book Antiqua"/>
          <w:sz w:val="22"/>
          <w:szCs w:val="22"/>
        </w:rPr>
        <w:t xml:space="preserve">finansowanie ich realizacji, </w:t>
      </w:r>
    </w:p>
    <w:p w:rsidR="00044E7E" w:rsidRDefault="00044E7E" w:rsidP="00044E7E">
      <w:pPr>
        <w:pStyle w:val="Default"/>
        <w:ind w:left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b) </w:t>
      </w:r>
      <w:r w:rsidRPr="00634705">
        <w:rPr>
          <w:rFonts w:ascii="Book Antiqua" w:hAnsi="Book Antiqua"/>
          <w:sz w:val="22"/>
          <w:szCs w:val="22"/>
        </w:rPr>
        <w:t>wspierania</w:t>
      </w:r>
      <w:r>
        <w:rPr>
          <w:rFonts w:ascii="Book Antiqua" w:hAnsi="Book Antiqua"/>
          <w:sz w:val="22"/>
          <w:szCs w:val="22"/>
        </w:rPr>
        <w:t xml:space="preserve"> wykonania zadań publicznych poprze</w:t>
      </w:r>
      <w:r w:rsidRPr="00634705">
        <w:rPr>
          <w:rFonts w:ascii="Book Antiqua" w:hAnsi="Book Antiqua"/>
          <w:sz w:val="22"/>
          <w:szCs w:val="22"/>
        </w:rPr>
        <w:t>z udzielenie</w:t>
      </w:r>
      <w:r>
        <w:rPr>
          <w:rFonts w:ascii="Book Antiqua" w:hAnsi="Book Antiqua"/>
          <w:sz w:val="22"/>
          <w:szCs w:val="22"/>
        </w:rPr>
        <w:t xml:space="preserve"> </w:t>
      </w:r>
      <w:r w:rsidRPr="00634705">
        <w:rPr>
          <w:rFonts w:ascii="Book Antiqua" w:hAnsi="Book Antiqua"/>
          <w:sz w:val="22"/>
          <w:szCs w:val="22"/>
        </w:rPr>
        <w:t xml:space="preserve">dotacji </w:t>
      </w:r>
      <w:r>
        <w:rPr>
          <w:rFonts w:ascii="Book Antiqua" w:hAnsi="Book Antiqua"/>
          <w:sz w:val="22"/>
          <w:szCs w:val="22"/>
        </w:rPr>
        <w:br/>
        <w:t xml:space="preserve">       </w:t>
      </w:r>
      <w:r w:rsidRPr="00634705">
        <w:rPr>
          <w:rFonts w:ascii="Book Antiqua" w:hAnsi="Book Antiqua"/>
          <w:sz w:val="22"/>
          <w:szCs w:val="22"/>
        </w:rPr>
        <w:t>na dofinansowanie ich realizacji,</w:t>
      </w:r>
    </w:p>
    <w:p w:rsidR="00044E7E" w:rsidRDefault="00044E7E" w:rsidP="00044E7E">
      <w:pPr>
        <w:pStyle w:val="Default"/>
        <w:ind w:left="567" w:hanging="283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2) zlecania organizacjom zadań publicznych w trybie art. 19a ustawy</w:t>
      </w:r>
    </w:p>
    <w:p w:rsidR="00044E7E" w:rsidRPr="00634705" w:rsidRDefault="00044E7E" w:rsidP="00044E7E">
      <w:pPr>
        <w:pStyle w:val="Default"/>
        <w:ind w:left="567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2. Współpraca pozafinansowa:</w:t>
      </w:r>
    </w:p>
    <w:p w:rsidR="00044E7E" w:rsidRPr="00653489" w:rsidRDefault="00044E7E" w:rsidP="00044E7E">
      <w:pPr>
        <w:pStyle w:val="Default"/>
        <w:numPr>
          <w:ilvl w:val="0"/>
          <w:numId w:val="13"/>
        </w:numPr>
        <w:ind w:left="709" w:hanging="425"/>
        <w:jc w:val="both"/>
        <w:rPr>
          <w:rFonts w:ascii="Book Antiqua" w:hAnsi="Book Antiqua"/>
          <w:sz w:val="22"/>
          <w:szCs w:val="22"/>
        </w:rPr>
      </w:pPr>
      <w:r w:rsidRPr="00653489">
        <w:rPr>
          <w:rFonts w:ascii="Book Antiqua" w:hAnsi="Book Antiqua"/>
          <w:sz w:val="22"/>
          <w:szCs w:val="22"/>
        </w:rPr>
        <w:t xml:space="preserve">wzajemnego informowania się o planowanych kierunkach działalności </w:t>
      </w:r>
      <w:r>
        <w:rPr>
          <w:rFonts w:ascii="Book Antiqua" w:hAnsi="Book Antiqua"/>
          <w:sz w:val="22"/>
          <w:szCs w:val="22"/>
        </w:rPr>
        <w:br/>
      </w:r>
      <w:r w:rsidRPr="00653489">
        <w:rPr>
          <w:rFonts w:ascii="Book Antiqua" w:hAnsi="Book Antiqua"/>
          <w:sz w:val="22"/>
          <w:szCs w:val="22"/>
        </w:rPr>
        <w:t xml:space="preserve">i realizowanych zadaniach,  </w:t>
      </w:r>
    </w:p>
    <w:p w:rsidR="00044E7E" w:rsidRPr="00653489" w:rsidRDefault="00044E7E" w:rsidP="00044E7E">
      <w:pPr>
        <w:pStyle w:val="Default"/>
        <w:numPr>
          <w:ilvl w:val="0"/>
          <w:numId w:val="13"/>
        </w:numPr>
        <w:ind w:left="709" w:hanging="425"/>
        <w:jc w:val="both"/>
        <w:rPr>
          <w:rFonts w:ascii="Book Antiqua" w:hAnsi="Book Antiqua"/>
          <w:sz w:val="22"/>
          <w:szCs w:val="22"/>
        </w:rPr>
      </w:pPr>
      <w:r w:rsidRPr="00653489">
        <w:rPr>
          <w:rFonts w:ascii="Book Antiqua" w:hAnsi="Book Antiqua"/>
          <w:sz w:val="22"/>
          <w:szCs w:val="22"/>
        </w:rPr>
        <w:t>konsultowania z organizacjami i innymi podmiotami projektów aktów normatywnych w dziedzinach dotyczących działalności statutowych  tych organizacji,</w:t>
      </w:r>
    </w:p>
    <w:p w:rsidR="00044E7E" w:rsidRPr="00653489" w:rsidRDefault="00044E7E" w:rsidP="00044E7E">
      <w:pPr>
        <w:pStyle w:val="Default"/>
        <w:numPr>
          <w:ilvl w:val="0"/>
          <w:numId w:val="13"/>
        </w:numPr>
        <w:ind w:left="709" w:hanging="425"/>
        <w:jc w:val="both"/>
        <w:rPr>
          <w:rFonts w:ascii="Book Antiqua" w:hAnsi="Book Antiqua"/>
          <w:sz w:val="22"/>
          <w:szCs w:val="22"/>
        </w:rPr>
      </w:pPr>
      <w:r w:rsidRPr="00653489">
        <w:rPr>
          <w:rFonts w:ascii="Book Antiqua" w:hAnsi="Book Antiqua"/>
          <w:sz w:val="22"/>
          <w:szCs w:val="22"/>
        </w:rPr>
        <w:t>udzielenia pomocy przy organizowaniu spotkań otwartych przez organizacje, których tematyka wiąże się z programem,</w:t>
      </w:r>
    </w:p>
    <w:p w:rsidR="00044E7E" w:rsidRPr="00653489" w:rsidRDefault="00044E7E" w:rsidP="00044E7E">
      <w:pPr>
        <w:pStyle w:val="Default"/>
        <w:numPr>
          <w:ilvl w:val="0"/>
          <w:numId w:val="13"/>
        </w:numPr>
        <w:ind w:left="709" w:hanging="425"/>
        <w:jc w:val="both"/>
        <w:rPr>
          <w:rFonts w:ascii="Book Antiqua" w:hAnsi="Book Antiqua"/>
          <w:sz w:val="22"/>
          <w:szCs w:val="22"/>
        </w:rPr>
      </w:pPr>
      <w:r w:rsidRPr="00653489">
        <w:rPr>
          <w:rFonts w:ascii="Book Antiqua" w:hAnsi="Book Antiqua"/>
          <w:sz w:val="22"/>
          <w:szCs w:val="22"/>
        </w:rPr>
        <w:t>udzielania pomocy w pozyskiwaniu środków finansowych na realizację zadań publicznych z innych źródeł niż dotacja Gminy,</w:t>
      </w:r>
    </w:p>
    <w:p w:rsidR="00044E7E" w:rsidRPr="00653489" w:rsidRDefault="00044E7E" w:rsidP="00044E7E">
      <w:pPr>
        <w:pStyle w:val="Default"/>
        <w:numPr>
          <w:ilvl w:val="0"/>
          <w:numId w:val="13"/>
        </w:numPr>
        <w:ind w:left="709" w:hanging="425"/>
        <w:jc w:val="both"/>
        <w:rPr>
          <w:rFonts w:ascii="Book Antiqua" w:hAnsi="Book Antiqua"/>
          <w:sz w:val="22"/>
          <w:szCs w:val="22"/>
        </w:rPr>
      </w:pPr>
      <w:r w:rsidRPr="00653489">
        <w:rPr>
          <w:rFonts w:ascii="Book Antiqua" w:hAnsi="Book Antiqua"/>
          <w:sz w:val="22"/>
          <w:szCs w:val="22"/>
        </w:rPr>
        <w:t>działania na rzecz wzmocnienia organizacji w postaci szkoleń, konferencji, warsztatów,</w:t>
      </w:r>
    </w:p>
    <w:p w:rsidR="00044E7E" w:rsidRPr="00653489" w:rsidRDefault="00044E7E" w:rsidP="00044E7E">
      <w:pPr>
        <w:pStyle w:val="Default"/>
        <w:numPr>
          <w:ilvl w:val="0"/>
          <w:numId w:val="13"/>
        </w:numPr>
        <w:ind w:left="709" w:hanging="425"/>
        <w:jc w:val="both"/>
        <w:rPr>
          <w:rFonts w:ascii="Book Antiqua" w:hAnsi="Book Antiqua"/>
          <w:sz w:val="22"/>
          <w:szCs w:val="22"/>
        </w:rPr>
      </w:pPr>
      <w:r w:rsidRPr="00653489">
        <w:rPr>
          <w:rFonts w:ascii="Book Antiqua" w:hAnsi="Book Antiqua"/>
          <w:sz w:val="22"/>
          <w:szCs w:val="22"/>
        </w:rPr>
        <w:t>promocja działalności podmiotów uczestniczących w realizacji programu.</w:t>
      </w:r>
      <w:r w:rsidRPr="00653489">
        <w:rPr>
          <w:rFonts w:ascii="Book Antiqua" w:hAnsi="Book Antiqua"/>
          <w:b/>
          <w:i/>
          <w:sz w:val="22"/>
          <w:szCs w:val="22"/>
        </w:rPr>
        <w:t xml:space="preserve">              </w:t>
      </w:r>
    </w:p>
    <w:p w:rsidR="00044E7E" w:rsidRPr="00653489" w:rsidRDefault="00044E7E" w:rsidP="00044E7E">
      <w:pPr>
        <w:widowControl w:val="0"/>
        <w:suppressAutoHyphens/>
        <w:autoSpaceDE w:val="0"/>
        <w:spacing w:line="360" w:lineRule="auto"/>
        <w:ind w:left="1004"/>
        <w:jc w:val="both"/>
        <w:rPr>
          <w:rFonts w:ascii="Book Antiqua" w:hAnsi="Book Antiqua"/>
          <w:sz w:val="22"/>
          <w:szCs w:val="22"/>
        </w:rPr>
      </w:pPr>
    </w:p>
    <w:p w:rsidR="00044E7E" w:rsidRPr="00967A9E" w:rsidRDefault="00044E7E" w:rsidP="00044E7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  <w:r w:rsidRPr="00967A9E">
        <w:rPr>
          <w:rFonts w:ascii="Book Antiqua" w:hAnsi="Book Antiqua"/>
          <w:b/>
          <w:sz w:val="22"/>
          <w:szCs w:val="22"/>
        </w:rPr>
        <w:t xml:space="preserve">VII. PRIORYTETOWE ZADANIA PUBLICZNE </w:t>
      </w:r>
    </w:p>
    <w:p w:rsidR="00044E7E" w:rsidRDefault="00044E7E" w:rsidP="00044E7E">
      <w:pPr>
        <w:pStyle w:val="Default"/>
        <w:ind w:left="426" w:hanging="426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7. 1. Ustala się następujące zadania jako priorytetowe, które mogą być zlecane do realizacji organizacjom i innym podmiotom: </w:t>
      </w:r>
    </w:p>
    <w:p w:rsidR="00044E7E" w:rsidRPr="00634705" w:rsidRDefault="00044E7E" w:rsidP="00044E7E">
      <w:pPr>
        <w:pStyle w:val="Default"/>
        <w:ind w:left="426" w:hanging="426"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Tekstpodstawowy2"/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Pomoc rodzinom i osobom znajdującym się w trudnej sytuacji życiowej, zagrożonych wykluczeniem społecznym poprzez:</w:t>
      </w:r>
    </w:p>
    <w:p w:rsidR="00044E7E" w:rsidRPr="00634705" w:rsidRDefault="00044E7E" w:rsidP="00044E7E">
      <w:pPr>
        <w:pStyle w:val="Tekstpodstawowy2"/>
        <w:numPr>
          <w:ilvl w:val="0"/>
          <w:numId w:val="2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zapewnienie opieki terapeutycznej członkom klubów abstynenckich oraz    prowadzenie grup wsparcia dla rodzin osób z uzależnieniem alkoholowym</w:t>
      </w:r>
    </w:p>
    <w:p w:rsidR="00044E7E" w:rsidRPr="00634705" w:rsidRDefault="00044E7E" w:rsidP="00044E7E">
      <w:pPr>
        <w:pStyle w:val="Tekstpodstawowy2"/>
        <w:numPr>
          <w:ilvl w:val="0"/>
          <w:numId w:val="2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lastRenderedPageBreak/>
        <w:t>przeciwdziałanie patologiom społecznym poprzez prowadzenie środowiskowych ognisk wychowawczych.</w:t>
      </w:r>
    </w:p>
    <w:p w:rsidR="00044E7E" w:rsidRPr="00634705" w:rsidRDefault="00044E7E" w:rsidP="00044E7E">
      <w:pPr>
        <w:pStyle w:val="Tekstpodstawowy2"/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reintegrację zawodową i społeczną osób dotkniętych wykluczeniem społecznym.</w:t>
      </w:r>
    </w:p>
    <w:p w:rsidR="00044E7E" w:rsidRPr="00634705" w:rsidRDefault="00044E7E" w:rsidP="00044E7E">
      <w:pPr>
        <w:pStyle w:val="Tekstpodstawowy2"/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pomoc osobom starszym, chorym i niepełnosprawnym  w domu.</w:t>
      </w:r>
    </w:p>
    <w:p w:rsidR="00044E7E" w:rsidRPr="00634705" w:rsidRDefault="00044E7E" w:rsidP="00044E7E">
      <w:pPr>
        <w:pStyle w:val="Tekstpodstawowy2"/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Podtrzymywanie tradycji narodowej, pielęgnowanie polskości oraz rozwój świadomości narodowej, obywatelskiej i kulturowej poprzez:</w:t>
      </w:r>
    </w:p>
    <w:p w:rsidR="00044E7E" w:rsidRPr="00634705" w:rsidRDefault="00044E7E" w:rsidP="00044E7E">
      <w:pPr>
        <w:pStyle w:val="Tekstpodstawowy2"/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propagowanie pieśni chóralno – sakralnej, koncertowanie z okazji uroczystości państwowych.</w:t>
      </w:r>
    </w:p>
    <w:p w:rsidR="00044E7E" w:rsidRPr="00634705" w:rsidRDefault="00044E7E" w:rsidP="00044E7E">
      <w:pPr>
        <w:pStyle w:val="Tekstpodstawowy2"/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organizowanie wieczernic, spotkań w terenie na temat dawnych tradycji wiejskich.</w:t>
      </w:r>
    </w:p>
    <w:p w:rsidR="00044E7E" w:rsidRPr="00634705" w:rsidRDefault="00044E7E" w:rsidP="00044E7E">
      <w:pPr>
        <w:pStyle w:val="Tekstpodstawowy2"/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wznowienie kontynuowania tych tradycji z udziałem mieszkańców wsi oraz dzieci </w:t>
      </w:r>
      <w:r w:rsidRPr="00634705">
        <w:rPr>
          <w:rFonts w:ascii="Book Antiqua" w:hAnsi="Book Antiqua"/>
          <w:sz w:val="22"/>
          <w:szCs w:val="22"/>
        </w:rPr>
        <w:br/>
        <w:t>i młodzieży,</w:t>
      </w:r>
    </w:p>
    <w:p w:rsidR="00044E7E" w:rsidRDefault="00044E7E" w:rsidP="00044E7E">
      <w:pPr>
        <w:pStyle w:val="Tekstpodstawowy2"/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przypominanie o obchodach rocznic państwowych na terenach wiejskich, poprzez pogadanki, symbolikę, uroczyste Msze Święte, składanie kwiatów w miejscach  pamięci.</w:t>
      </w:r>
    </w:p>
    <w:p w:rsidR="00044E7E" w:rsidRPr="00634705" w:rsidRDefault="00044E7E" w:rsidP="00044E7E">
      <w:pPr>
        <w:pStyle w:val="Tekstpodstawowy2"/>
        <w:spacing w:after="0" w:line="240" w:lineRule="auto"/>
        <w:ind w:left="709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Tekstpodstawowy2"/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Ochrona i promocja zdrowia poprzez:</w:t>
      </w:r>
    </w:p>
    <w:p w:rsidR="00044E7E" w:rsidRPr="00634705" w:rsidRDefault="00044E7E" w:rsidP="00044E7E">
      <w:pPr>
        <w:pStyle w:val="Tekstpodstawowy2"/>
        <w:numPr>
          <w:ilvl w:val="0"/>
          <w:numId w:val="4"/>
        </w:numPr>
        <w:tabs>
          <w:tab w:val="num" w:pos="709"/>
          <w:tab w:val="left" w:pos="993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zwiększenie skuteczności edukacji zdrowotnej,</w:t>
      </w:r>
    </w:p>
    <w:p w:rsidR="00044E7E" w:rsidRPr="00634705" w:rsidRDefault="00044E7E" w:rsidP="00044E7E">
      <w:pPr>
        <w:pStyle w:val="Tekstpodstawowy2"/>
        <w:numPr>
          <w:ilvl w:val="0"/>
          <w:numId w:val="4"/>
        </w:numPr>
        <w:tabs>
          <w:tab w:val="num" w:pos="709"/>
          <w:tab w:val="left" w:pos="993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działanie w zakresie profilaktyki i promocji zdrowia, adresowane w szczególności </w:t>
      </w:r>
      <w:r w:rsidRPr="00634705">
        <w:rPr>
          <w:rFonts w:ascii="Book Antiqua" w:hAnsi="Book Antiqua"/>
          <w:sz w:val="22"/>
          <w:szCs w:val="22"/>
        </w:rPr>
        <w:br/>
        <w:t>do dzieci i młodzieży oraz osób starszych,</w:t>
      </w:r>
    </w:p>
    <w:p w:rsidR="00044E7E" w:rsidRDefault="00044E7E" w:rsidP="00044E7E">
      <w:pPr>
        <w:pStyle w:val="Tekstpodstawowy2"/>
        <w:numPr>
          <w:ilvl w:val="0"/>
          <w:numId w:val="4"/>
        </w:numPr>
        <w:tabs>
          <w:tab w:val="num" w:pos="709"/>
          <w:tab w:val="left" w:pos="993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organizację festynów, pikników i innych imprez promujących zdrowy styl życia.</w:t>
      </w:r>
    </w:p>
    <w:p w:rsidR="00044E7E" w:rsidRPr="00634705" w:rsidRDefault="00044E7E" w:rsidP="00044E7E">
      <w:pPr>
        <w:pStyle w:val="Tekstpodstawowy2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Tekstpodstawowy2"/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Działania na rzecz osób niepełnosprawnych poprzez:</w:t>
      </w:r>
    </w:p>
    <w:p w:rsidR="00044E7E" w:rsidRPr="00634705" w:rsidRDefault="00044E7E" w:rsidP="00044E7E">
      <w:pPr>
        <w:pStyle w:val="Tekstpodstawowy2"/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wspieranie działań na rzecz zwiększania dostępu osób niepełnosprawnych do usług    rehabilitacyjnych,</w:t>
      </w:r>
    </w:p>
    <w:p w:rsidR="00044E7E" w:rsidRPr="00634705" w:rsidRDefault="00044E7E" w:rsidP="00044E7E">
      <w:pPr>
        <w:pStyle w:val="Tekstpodstawowy2"/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integrację i zwiększanie uczestnictwa osób niepełnosprawnych w życiu </w:t>
      </w:r>
      <w:r>
        <w:rPr>
          <w:rFonts w:ascii="Book Antiqua" w:hAnsi="Book Antiqua"/>
          <w:sz w:val="22"/>
          <w:szCs w:val="22"/>
        </w:rPr>
        <w:t>gminy</w:t>
      </w:r>
      <w:r w:rsidRPr="00634705">
        <w:rPr>
          <w:rFonts w:ascii="Book Antiqua" w:hAnsi="Book Antiqua"/>
          <w:sz w:val="22"/>
          <w:szCs w:val="22"/>
        </w:rPr>
        <w:t xml:space="preserve">, </w:t>
      </w:r>
    </w:p>
    <w:p w:rsidR="00044E7E" w:rsidRPr="00634705" w:rsidRDefault="00044E7E" w:rsidP="00044E7E">
      <w:pPr>
        <w:pStyle w:val="Tekstpodstawowy2"/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organizowanie okolicznościowych spotkań osób niepełnosprawnych w ramach organizacji grup środowiskowego wsparcia,</w:t>
      </w:r>
    </w:p>
    <w:p w:rsidR="00044E7E" w:rsidRDefault="00044E7E" w:rsidP="00044E7E">
      <w:pPr>
        <w:pStyle w:val="Tekstpodstawowy2"/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propagowanie problematyki osób niepełnosprawnych.</w:t>
      </w:r>
    </w:p>
    <w:p w:rsidR="00044E7E" w:rsidRPr="00634705" w:rsidRDefault="00044E7E" w:rsidP="00044E7E">
      <w:pPr>
        <w:pStyle w:val="Tekstpodstawowy2"/>
        <w:spacing w:after="0" w:line="240" w:lineRule="auto"/>
        <w:ind w:left="709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Tekstpodstawowy2"/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Kultura, sztuka, ochrona dóbr kultury i tradycji poprzez:</w:t>
      </w:r>
    </w:p>
    <w:p w:rsidR="00044E7E" w:rsidRPr="00634705" w:rsidRDefault="00044E7E" w:rsidP="00044E7E">
      <w:pPr>
        <w:pStyle w:val="Tekstpodstawowy2"/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organizację konkursów muzycznych, koncertów z udziałem wykonawców lokalnych i spoza gminy.</w:t>
      </w:r>
    </w:p>
    <w:p w:rsidR="00044E7E" w:rsidRPr="00634705" w:rsidRDefault="00044E7E" w:rsidP="00044E7E">
      <w:pPr>
        <w:pStyle w:val="Tekstpodstawowy2"/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prowadzenie dokumentacji zjawisk życia kulturalnego,</w:t>
      </w:r>
    </w:p>
    <w:p w:rsidR="00044E7E" w:rsidRPr="00634705" w:rsidRDefault="00044E7E" w:rsidP="00044E7E">
      <w:pPr>
        <w:pStyle w:val="Tekstpodstawowy2"/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wspieranie wszelkich form edukacji kulturalnej i wychowanie dzieci młodzieży poprzez sztukę,</w:t>
      </w:r>
    </w:p>
    <w:p w:rsidR="00044E7E" w:rsidRPr="00634705" w:rsidRDefault="00044E7E" w:rsidP="00044E7E">
      <w:pPr>
        <w:pStyle w:val="Tekstpodstawowy2"/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tworzenie warunków dla rozwoju amatorskiego ruchu artystycznego oraz zainteresowania wiedzą, sztuką, literaturą, </w:t>
      </w:r>
    </w:p>
    <w:p w:rsidR="00044E7E" w:rsidRPr="00634705" w:rsidRDefault="00044E7E" w:rsidP="00044E7E">
      <w:pPr>
        <w:pStyle w:val="Tekstpodstawowy2"/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wspieranie i promocja kultury, dziedzictwa kulturowego i edukacji na wsi</w:t>
      </w:r>
    </w:p>
    <w:p w:rsidR="00044E7E" w:rsidRDefault="00044E7E" w:rsidP="00044E7E">
      <w:pPr>
        <w:pStyle w:val="Tekstpodstawowy2"/>
        <w:numPr>
          <w:ilvl w:val="0"/>
          <w:numId w:val="6"/>
        </w:numPr>
        <w:tabs>
          <w:tab w:val="num" w:pos="426"/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organizacje wystaw. </w:t>
      </w:r>
    </w:p>
    <w:p w:rsidR="00044E7E" w:rsidRPr="00634705" w:rsidRDefault="00044E7E" w:rsidP="00044E7E">
      <w:pPr>
        <w:pStyle w:val="Tekstpodstawowy2"/>
        <w:spacing w:after="0" w:line="240" w:lineRule="auto"/>
        <w:ind w:left="709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Tekstpodstawowy2"/>
        <w:numPr>
          <w:ilvl w:val="0"/>
          <w:numId w:val="14"/>
        </w:numPr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Upowszechnianie wszelkich form działalności artystycznej poprzez:</w:t>
      </w:r>
    </w:p>
    <w:p w:rsidR="00044E7E" w:rsidRPr="00634705" w:rsidRDefault="00044E7E" w:rsidP="00044E7E">
      <w:pPr>
        <w:pStyle w:val="Tekstpodstawowy2"/>
        <w:numPr>
          <w:ilvl w:val="0"/>
          <w:numId w:val="7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rozwijanie uzdolnień twórczych oraz pogłębianie zamiłowania do sztuki ludowej   przez uczestnictwo w działalności artystycznej, wychowawczej i oświatowej,</w:t>
      </w:r>
    </w:p>
    <w:p w:rsidR="00044E7E" w:rsidRPr="00634705" w:rsidRDefault="00044E7E" w:rsidP="00044E7E">
      <w:pPr>
        <w:pStyle w:val="Tekstpodstawowy2"/>
        <w:numPr>
          <w:ilvl w:val="0"/>
          <w:numId w:val="7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upowszechnianie kultury, sztuki i tradycji jakimi są zajęcia artystyczne i kulturalne dla mieszkańców gminy,</w:t>
      </w:r>
    </w:p>
    <w:p w:rsidR="00044E7E" w:rsidRPr="00634705" w:rsidRDefault="00044E7E" w:rsidP="00044E7E">
      <w:pPr>
        <w:pStyle w:val="Tekstpodstawowy2"/>
        <w:numPr>
          <w:ilvl w:val="0"/>
          <w:numId w:val="7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organizowanie i wspieranie imprez upowszechniających kulturę, konkursów, przeglądów, spotkań tematycznych,</w:t>
      </w:r>
    </w:p>
    <w:p w:rsidR="00044E7E" w:rsidRDefault="00044E7E" w:rsidP="00044E7E">
      <w:pPr>
        <w:pStyle w:val="Tekstpodstawowy2"/>
        <w:numPr>
          <w:ilvl w:val="0"/>
          <w:numId w:val="7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organizowanie konsultacji specjalistycznych, konferencji, warsztatów i seminariów.</w:t>
      </w:r>
    </w:p>
    <w:p w:rsidR="00044E7E" w:rsidRPr="00634705" w:rsidRDefault="00044E7E" w:rsidP="00044E7E">
      <w:pPr>
        <w:pStyle w:val="Tekstpodstawowy2"/>
        <w:spacing w:after="0" w:line="240" w:lineRule="auto"/>
        <w:ind w:left="709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Tekstpodstawowy2"/>
        <w:tabs>
          <w:tab w:val="num" w:pos="426"/>
        </w:tabs>
        <w:spacing w:after="0" w:line="240" w:lineRule="auto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7)   Upowszechnianie kultury fizycznej i sportu poprzez:</w:t>
      </w:r>
    </w:p>
    <w:p w:rsidR="00044E7E" w:rsidRPr="00634705" w:rsidRDefault="00044E7E" w:rsidP="00044E7E">
      <w:pPr>
        <w:pStyle w:val="Tekstpodstawowy2"/>
        <w:numPr>
          <w:ilvl w:val="0"/>
          <w:numId w:val="8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organizację różnego rodzaju sekcji i zespołów o charakterze sportowym,</w:t>
      </w:r>
    </w:p>
    <w:p w:rsidR="00044E7E" w:rsidRPr="00634705" w:rsidRDefault="00044E7E" w:rsidP="00044E7E">
      <w:pPr>
        <w:pStyle w:val="Tekstpodstawowy2"/>
        <w:numPr>
          <w:ilvl w:val="0"/>
          <w:numId w:val="8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lastRenderedPageBreak/>
        <w:t>organizowanie aktywnego spędzania czasu wolnego i sportowych zajęć      pozalekcyjnych,</w:t>
      </w:r>
      <w:r w:rsidRPr="00634705">
        <w:rPr>
          <w:rFonts w:ascii="Book Antiqua" w:hAnsi="Book Antiqua"/>
          <w:sz w:val="22"/>
          <w:szCs w:val="22"/>
        </w:rPr>
        <w:tab/>
      </w:r>
    </w:p>
    <w:p w:rsidR="00044E7E" w:rsidRPr="00634705" w:rsidRDefault="00044E7E" w:rsidP="00044E7E">
      <w:pPr>
        <w:pStyle w:val="Akapitzlist"/>
        <w:numPr>
          <w:ilvl w:val="0"/>
          <w:numId w:val="8"/>
        </w:numPr>
        <w:tabs>
          <w:tab w:val="num" w:pos="709"/>
        </w:tabs>
        <w:spacing w:after="200" w:line="276" w:lineRule="auto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utrzymanie gminnej bazy sportowej w zakresie realizacji zadań objętych umową,</w:t>
      </w:r>
    </w:p>
    <w:p w:rsidR="00044E7E" w:rsidRPr="00634705" w:rsidRDefault="00044E7E" w:rsidP="00044E7E">
      <w:pPr>
        <w:pStyle w:val="Akapitzlist"/>
        <w:numPr>
          <w:ilvl w:val="0"/>
          <w:numId w:val="8"/>
        </w:numPr>
        <w:tabs>
          <w:tab w:val="num" w:pos="709"/>
        </w:tabs>
        <w:spacing w:after="200" w:line="276" w:lineRule="auto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organizację zespołów profilaktyczno – usprawniających,</w:t>
      </w:r>
    </w:p>
    <w:p w:rsidR="00044E7E" w:rsidRPr="00634705" w:rsidRDefault="00044E7E" w:rsidP="00044E7E">
      <w:pPr>
        <w:pStyle w:val="Akapitzlist"/>
        <w:numPr>
          <w:ilvl w:val="0"/>
          <w:numId w:val="8"/>
        </w:numPr>
        <w:tabs>
          <w:tab w:val="num" w:pos="709"/>
        </w:tabs>
        <w:spacing w:after="200" w:line="276" w:lineRule="auto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organizowanie zlotów, festynów, turniejów, konkursów, spartakiad oraz innych masowych imprez w sferze kultury fizycznej,</w:t>
      </w:r>
    </w:p>
    <w:p w:rsidR="00044E7E" w:rsidRPr="00634705" w:rsidRDefault="00044E7E" w:rsidP="00044E7E">
      <w:pPr>
        <w:pStyle w:val="Akapitzlist"/>
        <w:numPr>
          <w:ilvl w:val="0"/>
          <w:numId w:val="8"/>
        </w:numPr>
        <w:tabs>
          <w:tab w:val="num" w:pos="709"/>
        </w:tabs>
        <w:spacing w:after="200" w:line="276" w:lineRule="auto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uczestnictwo w zajęciach oraz imprezach sportowych mających charakter współzawodnictwa z zachowaniem obowiązujących przepisów i norm w tym  zakresie,</w:t>
      </w:r>
    </w:p>
    <w:p w:rsidR="00044E7E" w:rsidRPr="00634705" w:rsidRDefault="00044E7E" w:rsidP="00044E7E">
      <w:pPr>
        <w:pStyle w:val="Akapitzlist"/>
        <w:numPr>
          <w:ilvl w:val="0"/>
          <w:numId w:val="8"/>
        </w:numPr>
        <w:tabs>
          <w:tab w:val="num" w:pos="709"/>
        </w:tabs>
        <w:spacing w:after="200" w:line="276" w:lineRule="auto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organizację lokalnych imprez sportowych,</w:t>
      </w:r>
    </w:p>
    <w:p w:rsidR="00044E7E" w:rsidRPr="00634705" w:rsidRDefault="00044E7E" w:rsidP="00044E7E">
      <w:pPr>
        <w:pStyle w:val="Akapitzlist"/>
        <w:numPr>
          <w:ilvl w:val="0"/>
          <w:numId w:val="8"/>
        </w:numPr>
        <w:tabs>
          <w:tab w:val="num" w:pos="709"/>
        </w:tabs>
        <w:spacing w:after="200" w:line="276" w:lineRule="auto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propagowanie i ułatwianie uprawiania indywidualnych form rekreacji ruchowej, organizację i prowadzenie obozów sportowo – rekreacyjnych,</w:t>
      </w:r>
    </w:p>
    <w:p w:rsidR="00044E7E" w:rsidRPr="00634705" w:rsidRDefault="00044E7E" w:rsidP="00044E7E">
      <w:pPr>
        <w:pStyle w:val="Akapitzlist"/>
        <w:numPr>
          <w:ilvl w:val="0"/>
          <w:numId w:val="8"/>
        </w:numPr>
        <w:tabs>
          <w:tab w:val="num" w:pos="709"/>
        </w:tabs>
        <w:spacing w:after="200" w:line="276" w:lineRule="auto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kształcenie umiejętności pływackich oraz poznanie zasad bezpiecznego zachowania się w wodzie.</w:t>
      </w:r>
    </w:p>
    <w:p w:rsidR="00044E7E" w:rsidRPr="00634705" w:rsidRDefault="00044E7E" w:rsidP="00044E7E">
      <w:pPr>
        <w:pStyle w:val="Tekstpodstawowy2"/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Działanie na rzecz integracji europejskiej oraz rozwijania kontaktów i współpracy między społeczeństwami:</w:t>
      </w:r>
    </w:p>
    <w:p w:rsidR="00044E7E" w:rsidRPr="00634705" w:rsidRDefault="00044E7E" w:rsidP="00044E7E">
      <w:pPr>
        <w:pStyle w:val="Tekstpodstawowy2"/>
        <w:numPr>
          <w:ilvl w:val="0"/>
          <w:numId w:val="9"/>
        </w:numPr>
        <w:tabs>
          <w:tab w:val="num" w:pos="426"/>
          <w:tab w:val="left" w:pos="709"/>
        </w:tabs>
        <w:spacing w:after="0" w:line="240" w:lineRule="auto"/>
        <w:ind w:left="426" w:firstLine="0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organizację konferencji na temat znaczenia integracji europejskiej,</w:t>
      </w:r>
    </w:p>
    <w:p w:rsidR="00044E7E" w:rsidRPr="00634705" w:rsidRDefault="00044E7E" w:rsidP="00044E7E">
      <w:pPr>
        <w:pStyle w:val="Tekstpodstawowy2"/>
        <w:numPr>
          <w:ilvl w:val="0"/>
          <w:numId w:val="9"/>
        </w:numPr>
        <w:tabs>
          <w:tab w:val="num" w:pos="426"/>
          <w:tab w:val="left" w:pos="709"/>
        </w:tabs>
        <w:spacing w:after="0" w:line="240" w:lineRule="auto"/>
        <w:ind w:left="426" w:firstLine="0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promocja gminy Węgorzyno,</w:t>
      </w:r>
    </w:p>
    <w:p w:rsidR="00044E7E" w:rsidRPr="00634705" w:rsidRDefault="00044E7E" w:rsidP="00044E7E">
      <w:pPr>
        <w:pStyle w:val="Tekstpodstawowy2"/>
        <w:numPr>
          <w:ilvl w:val="0"/>
          <w:numId w:val="9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rozwijanie współpracy  z państwami członkowskimi Unii Europejskiej  na polu gospodarczym, ekologicznym, kulturalnym, sportowym i społecznym</w:t>
      </w:r>
    </w:p>
    <w:p w:rsidR="00044E7E" w:rsidRPr="00634705" w:rsidRDefault="00044E7E" w:rsidP="00044E7E">
      <w:pPr>
        <w:pStyle w:val="Tekstpodstawowy2"/>
        <w:numPr>
          <w:ilvl w:val="0"/>
          <w:numId w:val="9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szkolenia w dziedzinie podniesienia konkurencyjności firm na rynku Unii   Europejskiej.</w:t>
      </w:r>
    </w:p>
    <w:p w:rsidR="00044E7E" w:rsidRPr="00634705" w:rsidRDefault="00044E7E" w:rsidP="00044E7E">
      <w:pPr>
        <w:pStyle w:val="Tekstpodstawowy2"/>
        <w:numPr>
          <w:ilvl w:val="0"/>
          <w:numId w:val="9"/>
        </w:numPr>
        <w:tabs>
          <w:tab w:val="num" w:pos="426"/>
          <w:tab w:val="left" w:pos="709"/>
        </w:tabs>
        <w:spacing w:after="0" w:line="240" w:lineRule="auto"/>
        <w:ind w:left="426" w:firstLine="0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organizacja spotkań integracyjnych Polsko – Ukraińskich, Polsko - Niemieckich</w:t>
      </w:r>
    </w:p>
    <w:p w:rsidR="00044E7E" w:rsidRPr="00634705" w:rsidRDefault="00044E7E" w:rsidP="00044E7E">
      <w:pPr>
        <w:pStyle w:val="Tekstpodstawowy2"/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Tekstpodstawowy2"/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Nauka, edukacja, oświata i  wychowanie poprzez:</w:t>
      </w:r>
    </w:p>
    <w:p w:rsidR="00044E7E" w:rsidRPr="00634705" w:rsidRDefault="00044E7E" w:rsidP="00044E7E">
      <w:pPr>
        <w:pStyle w:val="Tekstpodstawowy2"/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promocja dzieci szczególnie uzdolnionych,</w:t>
      </w:r>
    </w:p>
    <w:p w:rsidR="00044E7E" w:rsidRPr="00634705" w:rsidRDefault="00044E7E" w:rsidP="00044E7E">
      <w:pPr>
        <w:pStyle w:val="Tekstpodstawowy2"/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zagospodarowanie czasu wolnego dzieci i młodzieży poprzez organizację zajęć pozalekcyjnych,</w:t>
      </w:r>
    </w:p>
    <w:p w:rsidR="00044E7E" w:rsidRPr="00634705" w:rsidRDefault="00044E7E" w:rsidP="00044E7E">
      <w:pPr>
        <w:pStyle w:val="Tekstpodstawowy2"/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organizację konkursów,</w:t>
      </w:r>
    </w:p>
    <w:p w:rsidR="00044E7E" w:rsidRPr="00634705" w:rsidRDefault="00044E7E" w:rsidP="00044E7E">
      <w:pPr>
        <w:pStyle w:val="Tekstpodstawowy2"/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doradztwo i doskonalenie nauczycieli.</w:t>
      </w:r>
    </w:p>
    <w:p w:rsidR="00044E7E" w:rsidRDefault="00044E7E" w:rsidP="00044E7E">
      <w:pPr>
        <w:pStyle w:val="Tekstpodstawowy2"/>
        <w:numPr>
          <w:ilvl w:val="0"/>
          <w:numId w:val="10"/>
        </w:num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edukacja ekologiczna mieszkańców wsi</w:t>
      </w:r>
    </w:p>
    <w:p w:rsidR="00044E7E" w:rsidRPr="00634705" w:rsidRDefault="00044E7E" w:rsidP="00044E7E">
      <w:pPr>
        <w:pStyle w:val="Tekstpodstawowy2"/>
        <w:spacing w:after="0" w:line="240" w:lineRule="auto"/>
        <w:ind w:left="709"/>
        <w:contextualSpacing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Tekstpodstawowy2"/>
        <w:numPr>
          <w:ilvl w:val="0"/>
          <w:numId w:val="1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Porządek i bezpieczeństwo publiczne poprzez:</w:t>
      </w:r>
    </w:p>
    <w:p w:rsidR="00044E7E" w:rsidRPr="00634705" w:rsidRDefault="00044E7E" w:rsidP="00044E7E">
      <w:pPr>
        <w:pStyle w:val="Tekstpodstawowy2"/>
        <w:numPr>
          <w:ilvl w:val="0"/>
          <w:numId w:val="11"/>
        </w:numPr>
        <w:tabs>
          <w:tab w:val="num" w:pos="426"/>
        </w:tabs>
        <w:spacing w:after="0" w:line="240" w:lineRule="auto"/>
        <w:ind w:left="426" w:firstLine="0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wspieranie działań na rzecz bezpieczeństwa publicznego,</w:t>
      </w:r>
    </w:p>
    <w:p w:rsidR="00044E7E" w:rsidRPr="00634705" w:rsidRDefault="00044E7E" w:rsidP="00044E7E">
      <w:pPr>
        <w:pStyle w:val="Tekstpodstawowy2"/>
        <w:numPr>
          <w:ilvl w:val="0"/>
          <w:numId w:val="11"/>
        </w:numPr>
        <w:tabs>
          <w:tab w:val="num" w:pos="426"/>
        </w:tabs>
        <w:spacing w:after="0" w:line="240" w:lineRule="auto"/>
        <w:ind w:left="426" w:firstLine="0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upowszechnianie wiedzy o zagrożeniach i ich zapobieganiu.</w:t>
      </w:r>
    </w:p>
    <w:p w:rsidR="00044E7E" w:rsidRPr="00634705" w:rsidRDefault="00044E7E" w:rsidP="00044E7E">
      <w:pPr>
        <w:pStyle w:val="Tekstpodstawowy2"/>
        <w:numPr>
          <w:ilvl w:val="0"/>
          <w:numId w:val="11"/>
        </w:numPr>
        <w:tabs>
          <w:tab w:val="num" w:pos="426"/>
        </w:tabs>
        <w:spacing w:after="0" w:line="240" w:lineRule="auto"/>
        <w:ind w:left="426" w:firstLine="0"/>
        <w:contextualSpacing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pomoc ofiarom katastrof i klęsk żywiołowych</w:t>
      </w:r>
    </w:p>
    <w:p w:rsidR="00044E7E" w:rsidRPr="00634705" w:rsidRDefault="00044E7E" w:rsidP="00044E7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11) W sferze działalności wspomagającej rozwój gospodarczy: </w:t>
      </w:r>
    </w:p>
    <w:p w:rsidR="00044E7E" w:rsidRPr="00634705" w:rsidRDefault="00044E7E" w:rsidP="00044E7E">
      <w:pPr>
        <w:pStyle w:val="Default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a) współpraca z organizacjami wspierającymi rozwój gospodarczy, </w:t>
      </w:r>
    </w:p>
    <w:p w:rsidR="00044E7E" w:rsidRPr="00634705" w:rsidRDefault="00044E7E" w:rsidP="00044E7E">
      <w:pPr>
        <w:pStyle w:val="Default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b) promowanie przedsiębiorczości na terenie gminy Węgorzyno, powiatu Łobeskiego i województwa zachodniopomorskiego, </w:t>
      </w:r>
    </w:p>
    <w:p w:rsidR="00044E7E" w:rsidRPr="00634705" w:rsidRDefault="00044E7E" w:rsidP="00044E7E">
      <w:pPr>
        <w:pStyle w:val="Default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c) prowadzenie działalności informacyjnej i oświatowej, w tym organizowanie szkoleń w zakresie rozwoju gospodarczego, </w:t>
      </w:r>
    </w:p>
    <w:p w:rsidR="00044E7E" w:rsidRPr="00634705" w:rsidRDefault="00044E7E" w:rsidP="00044E7E">
      <w:pPr>
        <w:pStyle w:val="Default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d) współdziałanie z samorządem gospodarczym, organizacjami pracodawców oraz przedsiębiorców, </w:t>
      </w:r>
    </w:p>
    <w:p w:rsidR="00044E7E" w:rsidRPr="00634705" w:rsidRDefault="00044E7E" w:rsidP="00044E7E">
      <w:pPr>
        <w:pStyle w:val="Default"/>
        <w:ind w:left="709" w:hanging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e) promocja gospodarcza gminy Węgorzyno</w:t>
      </w:r>
    </w:p>
    <w:p w:rsidR="00044E7E" w:rsidRPr="00634705" w:rsidRDefault="00044E7E" w:rsidP="00044E7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Default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2. W wyniku stwierdzenia potrzeb lokalnych lub na wniosek organizacji bądź innego podmiotu, Rada może w drodze uchwały wskazać inne, niż określone w § 7 ust. 1 </w:t>
      </w:r>
      <w:r w:rsidRPr="00634705">
        <w:rPr>
          <w:rFonts w:ascii="Book Antiqua" w:hAnsi="Book Antiqua"/>
          <w:sz w:val="22"/>
          <w:szCs w:val="22"/>
        </w:rPr>
        <w:lastRenderedPageBreak/>
        <w:t xml:space="preserve">zadania, które wymagają realizacji, w celu ich zlecenia organizacjom lub innym podmiotom, na zasadach określonych w ustawie. </w:t>
      </w:r>
    </w:p>
    <w:p w:rsidR="00044E7E" w:rsidRPr="00634705" w:rsidRDefault="00044E7E" w:rsidP="00044E7E">
      <w:pPr>
        <w:pStyle w:val="Default"/>
        <w:ind w:left="284"/>
        <w:jc w:val="both"/>
        <w:rPr>
          <w:rFonts w:ascii="Book Antiqua" w:hAnsi="Book Antiqua"/>
          <w:sz w:val="22"/>
          <w:szCs w:val="22"/>
        </w:rPr>
      </w:pPr>
    </w:p>
    <w:p w:rsidR="00044E7E" w:rsidRPr="00967A9E" w:rsidRDefault="00044E7E" w:rsidP="00044E7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  <w:r w:rsidRPr="00967A9E">
        <w:rPr>
          <w:rFonts w:ascii="Book Antiqua" w:hAnsi="Book Antiqua"/>
          <w:b/>
          <w:sz w:val="22"/>
          <w:szCs w:val="22"/>
        </w:rPr>
        <w:t xml:space="preserve">VIII. OKRES REALIZACJI PROGRAMU </w:t>
      </w:r>
    </w:p>
    <w:p w:rsidR="00044E7E" w:rsidRPr="00634705" w:rsidRDefault="00044E7E" w:rsidP="00044E7E">
      <w:pPr>
        <w:pStyle w:val="Default"/>
        <w:ind w:left="851" w:hanging="851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§ 8. 1. Niniejszy program realizowany będzie w okresie o</w:t>
      </w:r>
      <w:r>
        <w:rPr>
          <w:rFonts w:ascii="Book Antiqua" w:hAnsi="Book Antiqua"/>
          <w:sz w:val="22"/>
          <w:szCs w:val="22"/>
        </w:rPr>
        <w:t>d</w:t>
      </w:r>
      <w:r w:rsidRPr="00634705">
        <w:rPr>
          <w:rFonts w:ascii="Book Antiqua" w:hAnsi="Book Antiqua"/>
          <w:sz w:val="22"/>
          <w:szCs w:val="22"/>
        </w:rPr>
        <w:t xml:space="preserve"> 1 stycznia 201</w:t>
      </w:r>
      <w:r w:rsidR="003E694D">
        <w:rPr>
          <w:rFonts w:ascii="Book Antiqua" w:hAnsi="Book Antiqua"/>
          <w:sz w:val="22"/>
          <w:szCs w:val="22"/>
        </w:rPr>
        <w:t>6</w:t>
      </w:r>
      <w:r w:rsidRPr="00634705">
        <w:rPr>
          <w:rFonts w:ascii="Book Antiqua" w:hAnsi="Book Antiqua"/>
          <w:sz w:val="22"/>
          <w:szCs w:val="22"/>
        </w:rPr>
        <w:t xml:space="preserve"> roku do 31 grudnia 201</w:t>
      </w:r>
      <w:r w:rsidR="003E694D">
        <w:rPr>
          <w:rFonts w:ascii="Book Antiqua" w:hAnsi="Book Antiqua"/>
          <w:sz w:val="22"/>
          <w:szCs w:val="22"/>
        </w:rPr>
        <w:t>6</w:t>
      </w:r>
      <w:r w:rsidRPr="00634705">
        <w:rPr>
          <w:rFonts w:ascii="Book Antiqua" w:hAnsi="Book Antiqua"/>
          <w:sz w:val="22"/>
          <w:szCs w:val="22"/>
        </w:rPr>
        <w:t xml:space="preserve"> roku, z zastrzeżeniem ust. 2.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2. Termin realizacji poszczególnych zadań określony będzie w warunkach konkursu ofert. </w:t>
      </w:r>
    </w:p>
    <w:p w:rsidR="00044E7E" w:rsidRPr="00BB603C" w:rsidRDefault="00044E7E" w:rsidP="00044E7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  <w:r w:rsidRPr="00BB603C">
        <w:rPr>
          <w:rFonts w:ascii="Book Antiqua" w:hAnsi="Book Antiqua"/>
          <w:b/>
          <w:sz w:val="22"/>
          <w:szCs w:val="22"/>
        </w:rPr>
        <w:t xml:space="preserve">IX. SPOSÓB REALIZACJI PROGRAMU </w:t>
      </w:r>
    </w:p>
    <w:p w:rsidR="00044E7E" w:rsidRPr="00634705" w:rsidRDefault="00044E7E" w:rsidP="00044E7E">
      <w:pPr>
        <w:pStyle w:val="Default"/>
        <w:ind w:left="709" w:hanging="709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9. 1. Realizacja zadania publicznego odbywa się w trybie otwartych konkursów ofert, chyba że przepisy odrębne przewidują inny tryb zlecania. </w:t>
      </w:r>
    </w:p>
    <w:p w:rsidR="00044E7E" w:rsidRPr="00634705" w:rsidRDefault="00044E7E" w:rsidP="00044E7E">
      <w:pPr>
        <w:pStyle w:val="Default"/>
        <w:ind w:firstLine="426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2. Przeprowadzenie otwartych konkursów ofert odbywa się według następujących zasad: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zlecanie realizacji zadań gminy organizacjom i innym podmiotom, obejmuje w pierwszej kolejności zadania priorytetowe,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otwarty konkurs ofert ogłasza Burmistrz,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3) termin do składania ofert nie może być krótszy niż 21 dni od dnia ukazania się ostatniego ogłoszenia,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4) otwarty konkurs ofert ogłasza się w Biuletynie Informacji Publicznej http://www.bip.wegorzyno.pl, na stronie internetowej http://www.wegorzyno.pl oraz na tablicach ogłoszeń Urzędu Miejskiego w Węgorzynie przy ulicy Rynek 1,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5) konkurs ofert prowadzi Komisja Opiniująca,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6) decyzję o wyborze ofert i o udzieleniu dotacji podejmuje Burmistrz w drodze zarządzenia, po zasięgnięciu opinii Komisji Opiniującej,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7) podjęte zarządzenie jest podstawą do zawarcia pomiędzy upoważnionymi przedstawicielami stron podejmujących współpracę pisemnych umów określających sposób i termin przekazania dotacji oraz jej rozliczenia,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8) wyniki konkursu są publikowane w Biuletynie Informacji Publicznej http://www.bip.wegorzyno.pl, na stronie internetowej http://www.wegorzyno.pl oraz na tablicach ogłoszeń Urzędu Miejskiego w Węgorzynie przy ulicy Rynek 1. </w:t>
      </w:r>
    </w:p>
    <w:p w:rsidR="00044E7E" w:rsidRPr="00634705" w:rsidRDefault="00044E7E" w:rsidP="00044E7E">
      <w:pPr>
        <w:pStyle w:val="Default"/>
        <w:ind w:left="851" w:hanging="851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10.1. Organizacja lub inny podmiot może z własnej inicjatywy złożyć ofertę realizacji zadania, zgodnie z art. 12 ustawy.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2. W przypadku złożenia oferty przez organizację lub inny podmiot z własnej inicjatywy, Burmistrz po otrzymaniu opinii Komisji Opiniującej, w terminie nieprzekraczającym 1 miesiąca od dnia wpłynięcia wniosku: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rozpatruje celowość realizacji zadania publicznego przez organizację lub inny podmiot, biorąc pod uwagę: </w:t>
      </w:r>
    </w:p>
    <w:p w:rsidR="00044E7E" w:rsidRPr="00634705" w:rsidRDefault="00044E7E" w:rsidP="00044E7E">
      <w:pPr>
        <w:pStyle w:val="Default"/>
        <w:ind w:left="851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a) stopień, w jakim wniosek odpowiada priorytetowym zadaniom publicznym, określonym w programie, </w:t>
      </w:r>
    </w:p>
    <w:p w:rsidR="00044E7E" w:rsidRPr="00634705" w:rsidRDefault="00044E7E" w:rsidP="00044E7E">
      <w:pPr>
        <w:pStyle w:val="Default"/>
        <w:ind w:left="851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b) zapewnienie wysokiej jakości wykonania danego zadania, </w:t>
      </w:r>
    </w:p>
    <w:p w:rsidR="00044E7E" w:rsidRPr="00634705" w:rsidRDefault="00044E7E" w:rsidP="00044E7E">
      <w:pPr>
        <w:pStyle w:val="Default"/>
        <w:ind w:left="851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c) środki dostępne na realizację zadań publicznych, </w:t>
      </w:r>
    </w:p>
    <w:p w:rsidR="00044E7E" w:rsidRPr="00634705" w:rsidRDefault="00044E7E" w:rsidP="00044E7E">
      <w:pPr>
        <w:pStyle w:val="Default"/>
        <w:ind w:left="851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d) korzyści wynikające z realizacji zadania publicznego.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informuje o podjętym rozstrzygnięciu, a w przypadku stwierdzenia celowości realizacji zadania publicznego informuje składającego wniosek o trybie zlecenia zadania publicznego, o którym mowa w art. 11 ust. 2 ustawy oraz o terminie ogłoszenia otwartego konkursu ofert. </w:t>
      </w:r>
    </w:p>
    <w:p w:rsidR="00044E7E" w:rsidRPr="00634705" w:rsidRDefault="00044E7E" w:rsidP="00044E7E">
      <w:pPr>
        <w:pStyle w:val="Default"/>
        <w:ind w:left="851" w:hanging="85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§ 11.</w:t>
      </w:r>
      <w:r w:rsidRPr="00634705">
        <w:rPr>
          <w:rFonts w:ascii="Book Antiqua" w:hAnsi="Book Antiqua"/>
          <w:sz w:val="22"/>
          <w:szCs w:val="22"/>
        </w:rPr>
        <w:t xml:space="preserve">1. Na wniosek organizacji lub innego podmiotu, Burmistrz może zlecić wykonanie realizacji zadania publicznego o charakterze lokalnym lub regionalnym </w:t>
      </w:r>
      <w:r w:rsidRPr="00634705">
        <w:rPr>
          <w:rFonts w:ascii="Book Antiqua" w:hAnsi="Book Antiqua"/>
          <w:sz w:val="22"/>
          <w:szCs w:val="22"/>
        </w:rPr>
        <w:br/>
        <w:t xml:space="preserve">z pominięciem otwartego konkursu ofert, jeśli spełnione są łącznie następujące warunki: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lastRenderedPageBreak/>
        <w:t xml:space="preserve">1) wysokość dofinansowania lub finansowania zadania publicznego nie przekracza kwoty 10.000,00 zł, </w:t>
      </w:r>
    </w:p>
    <w:p w:rsidR="00044E7E" w:rsidRPr="00634705" w:rsidRDefault="00044E7E" w:rsidP="00044E7E">
      <w:pPr>
        <w:pStyle w:val="Default"/>
        <w:ind w:firstLine="567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zadanie publiczne ma być realizowane w okresie nie dłuższym niż 90 dni,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3) łączna kwota środków finansowych przekazana w ten sposób tej samej organizacji lub temu samemu podmiotowi w danym roku kalendarzowym, nie może przekroczyć kwoty 20.000,00 zł,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4) łączna kwota przekazana w tym trybie nie może przekroczyć 20 % dotacji planowanych w roku budżetowym na realizację zadań publicznych przez organizacje lub inne podmioty.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2. W terminie nie dłuższym niż 7 dni roboczych od dnia wpłynięcia oferty, Burmistrz zamieszcza ofertę na okres 7 dni w Biuletynie Informacji Publicznej http://www.bip.weegorzyno.pl, na stronie internetowej ttp://www.wegorzyno.pl oraz na tablicach ogłoszeń Urzędu Miejskiego w Węgorzynie przy ulicy Rynek 1.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3. Każdy, w terminie 7 dni od dnia zamieszczenia oferty, może zgłosić uwagi dotyczące oferty. Po upływie 7 dni, rozpatrzeniu uwag i zasięgnięciu opinii Komisji Opiniującej, Burmistrz niezwłocznie zawiera umowę o realizację zadania publicznego. </w:t>
      </w:r>
    </w:p>
    <w:p w:rsidR="00044E7E" w:rsidRPr="00634705" w:rsidRDefault="00044E7E" w:rsidP="00044E7E">
      <w:pPr>
        <w:pStyle w:val="Default"/>
        <w:ind w:left="567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§ 12</w:t>
      </w:r>
      <w:r w:rsidRPr="00634705">
        <w:rPr>
          <w:rFonts w:ascii="Book Antiqua" w:hAnsi="Book Antiqua"/>
          <w:sz w:val="22"/>
          <w:szCs w:val="22"/>
        </w:rPr>
        <w:t xml:space="preserve">.1. Środki przyznane organizacjom i innym podmiotom w ramach współpracy nie mogą być wykorzystane na: </w:t>
      </w:r>
    </w:p>
    <w:p w:rsidR="00044E7E" w:rsidRPr="00634705" w:rsidRDefault="00044E7E" w:rsidP="00044E7E">
      <w:pPr>
        <w:pStyle w:val="Default"/>
        <w:ind w:left="284" w:firstLine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zadania i zakupy inwestycyjne, </w:t>
      </w:r>
    </w:p>
    <w:p w:rsidR="00044E7E" w:rsidRPr="00634705" w:rsidRDefault="00044E7E" w:rsidP="00044E7E">
      <w:pPr>
        <w:pStyle w:val="Default"/>
        <w:ind w:left="284" w:firstLine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zakup gruntów, </w:t>
      </w:r>
    </w:p>
    <w:p w:rsidR="00044E7E" w:rsidRPr="00634705" w:rsidRDefault="00044E7E" w:rsidP="00044E7E">
      <w:pPr>
        <w:pStyle w:val="Default"/>
        <w:ind w:left="284" w:firstLine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3) działalność gospodarczą, </w:t>
      </w:r>
    </w:p>
    <w:p w:rsidR="00044E7E" w:rsidRPr="00634705" w:rsidRDefault="00044E7E" w:rsidP="00044E7E">
      <w:pPr>
        <w:pStyle w:val="Default"/>
        <w:ind w:left="284" w:firstLine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4) na pokrycie deficytu działalności organizacji, wsteczne finansowanie projektów, </w:t>
      </w:r>
    </w:p>
    <w:p w:rsidR="00044E7E" w:rsidRPr="00430B76" w:rsidRDefault="00044E7E" w:rsidP="00044E7E">
      <w:pPr>
        <w:pStyle w:val="Default"/>
        <w:ind w:left="851" w:hanging="284"/>
        <w:jc w:val="both"/>
        <w:rPr>
          <w:rFonts w:ascii="Book Antiqua" w:hAnsi="Book Antiqua"/>
          <w:b/>
          <w:i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5) </w:t>
      </w:r>
      <w:r w:rsidRPr="00B55315">
        <w:rPr>
          <w:rFonts w:ascii="Book Antiqua" w:hAnsi="Book Antiqua"/>
          <w:sz w:val="22"/>
          <w:szCs w:val="22"/>
        </w:rPr>
        <w:t>pokrycie kosztów prowadzenia biura organizacji pozarządowej starającej się o przyznanie dotacji, w tym także wydatków na wynagrodzenia pracowników, poza zakresem realizacji zadania publicznego,</w:t>
      </w:r>
      <w:r w:rsidRPr="00430B76">
        <w:rPr>
          <w:rFonts w:ascii="Book Antiqua" w:hAnsi="Book Antiqua"/>
          <w:b/>
          <w:i/>
          <w:sz w:val="22"/>
          <w:szCs w:val="22"/>
        </w:rPr>
        <w:t xml:space="preserve"> </w:t>
      </w:r>
    </w:p>
    <w:p w:rsidR="00044E7E" w:rsidRPr="00634705" w:rsidRDefault="00044E7E" w:rsidP="00044E7E">
      <w:pPr>
        <w:pStyle w:val="Default"/>
        <w:ind w:left="284" w:firstLine="283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6) działalność polityczną i religijną. </w:t>
      </w:r>
    </w:p>
    <w:p w:rsidR="00044E7E" w:rsidRPr="00634705" w:rsidRDefault="00044E7E" w:rsidP="00044E7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044E7E" w:rsidRPr="00BB603C" w:rsidRDefault="00044E7E" w:rsidP="00044E7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  <w:r w:rsidRPr="00BB603C">
        <w:rPr>
          <w:rFonts w:ascii="Book Antiqua" w:hAnsi="Book Antiqua"/>
          <w:b/>
          <w:sz w:val="22"/>
          <w:szCs w:val="22"/>
        </w:rPr>
        <w:t xml:space="preserve">X. WYSOKOŚĆ ŚRODKÓW PRZEZNACZONYCH NA REALIZACJĘ PROGRAMU </w:t>
      </w:r>
    </w:p>
    <w:p w:rsidR="00044E7E" w:rsidRPr="00634705" w:rsidRDefault="00044E7E" w:rsidP="00044E7E">
      <w:pPr>
        <w:pStyle w:val="Default"/>
        <w:ind w:left="567" w:hanging="567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§ 13. W 201</w:t>
      </w:r>
      <w:r w:rsidR="003E694D">
        <w:rPr>
          <w:rFonts w:ascii="Book Antiqua" w:hAnsi="Book Antiqua"/>
          <w:sz w:val="22"/>
          <w:szCs w:val="22"/>
        </w:rPr>
        <w:t>6</w:t>
      </w:r>
      <w:r w:rsidRPr="00634705">
        <w:rPr>
          <w:rFonts w:ascii="Book Antiqua" w:hAnsi="Book Antiqua"/>
          <w:sz w:val="22"/>
          <w:szCs w:val="22"/>
        </w:rPr>
        <w:t xml:space="preserve"> roku na realizację zadań publicznych objęty</w:t>
      </w:r>
      <w:r>
        <w:rPr>
          <w:rFonts w:ascii="Book Antiqua" w:hAnsi="Book Antiqua"/>
          <w:sz w:val="22"/>
          <w:szCs w:val="22"/>
        </w:rPr>
        <w:t>ch</w:t>
      </w:r>
      <w:r w:rsidRPr="00634705">
        <w:rPr>
          <w:rFonts w:ascii="Book Antiqua" w:hAnsi="Book Antiqua"/>
          <w:sz w:val="22"/>
          <w:szCs w:val="22"/>
        </w:rPr>
        <w:t xml:space="preserve"> niniejszym programem zostaną  zabezpieczone środki </w:t>
      </w:r>
      <w:r>
        <w:rPr>
          <w:rFonts w:ascii="Book Antiqua" w:hAnsi="Book Antiqua"/>
          <w:sz w:val="22"/>
          <w:szCs w:val="22"/>
        </w:rPr>
        <w:t xml:space="preserve">finansowe </w:t>
      </w:r>
      <w:r w:rsidRPr="00634705">
        <w:rPr>
          <w:rFonts w:ascii="Book Antiqua" w:hAnsi="Book Antiqua"/>
          <w:sz w:val="22"/>
          <w:szCs w:val="22"/>
        </w:rPr>
        <w:t xml:space="preserve">w budżecie </w:t>
      </w:r>
      <w:r>
        <w:rPr>
          <w:rFonts w:ascii="Book Antiqua" w:hAnsi="Book Antiqua"/>
          <w:sz w:val="22"/>
          <w:szCs w:val="22"/>
        </w:rPr>
        <w:t>G</w:t>
      </w:r>
      <w:r w:rsidRPr="00634705">
        <w:rPr>
          <w:rFonts w:ascii="Book Antiqua" w:hAnsi="Book Antiqua"/>
          <w:sz w:val="22"/>
          <w:szCs w:val="22"/>
        </w:rPr>
        <w:t>miny na 201</w:t>
      </w:r>
      <w:r w:rsidR="003E694D">
        <w:rPr>
          <w:rFonts w:ascii="Book Antiqua" w:hAnsi="Book Antiqua"/>
          <w:sz w:val="22"/>
          <w:szCs w:val="22"/>
        </w:rPr>
        <w:t>6</w:t>
      </w:r>
      <w:r w:rsidRPr="00634705">
        <w:rPr>
          <w:rFonts w:ascii="Book Antiqua" w:hAnsi="Book Antiqua"/>
          <w:sz w:val="22"/>
          <w:szCs w:val="22"/>
        </w:rPr>
        <w:t xml:space="preserve"> rok</w:t>
      </w:r>
      <w:r>
        <w:rPr>
          <w:rFonts w:ascii="Book Antiqua" w:hAnsi="Book Antiqua"/>
          <w:sz w:val="22"/>
          <w:szCs w:val="22"/>
        </w:rPr>
        <w:t xml:space="preserve">  w wysokości określonej Uchwałą Budżetową</w:t>
      </w:r>
      <w:r w:rsidRPr="00634705">
        <w:rPr>
          <w:rFonts w:ascii="Book Antiqua" w:hAnsi="Book Antiqua"/>
          <w:sz w:val="22"/>
          <w:szCs w:val="22"/>
        </w:rPr>
        <w:t xml:space="preserve">. </w:t>
      </w:r>
    </w:p>
    <w:p w:rsidR="00044E7E" w:rsidRDefault="00044E7E" w:rsidP="00044E7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  <w:r w:rsidRPr="00BB603C">
        <w:rPr>
          <w:rFonts w:ascii="Book Antiqua" w:hAnsi="Book Antiqua"/>
          <w:b/>
          <w:sz w:val="22"/>
          <w:szCs w:val="22"/>
        </w:rPr>
        <w:t xml:space="preserve">XI. SPOSÓB OCENY REALIZACJI PROGRAMU </w:t>
      </w:r>
    </w:p>
    <w:p w:rsidR="00C526A9" w:rsidRDefault="00044E7E" w:rsidP="00044E7E">
      <w:pPr>
        <w:pStyle w:val="Default"/>
        <w:ind w:left="567" w:hanging="567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14. 1. Realizacja programu jest poddana </w:t>
      </w:r>
      <w:r w:rsidR="00C526A9">
        <w:rPr>
          <w:rFonts w:ascii="Book Antiqua" w:hAnsi="Book Antiqua"/>
          <w:sz w:val="22"/>
          <w:szCs w:val="22"/>
        </w:rPr>
        <w:t>m</w:t>
      </w:r>
      <w:r w:rsidR="007A77BD" w:rsidRPr="00C526A9">
        <w:rPr>
          <w:rFonts w:ascii="Book Antiqua" w:hAnsi="Book Antiqua"/>
          <w:sz w:val="22"/>
          <w:szCs w:val="22"/>
        </w:rPr>
        <w:t>onitoring</w:t>
      </w:r>
      <w:r w:rsidR="00C526A9">
        <w:rPr>
          <w:rFonts w:ascii="Book Antiqua" w:hAnsi="Book Antiqua"/>
          <w:sz w:val="22"/>
          <w:szCs w:val="22"/>
        </w:rPr>
        <w:t>owi i</w:t>
      </w:r>
      <w:r w:rsidR="007A77BD" w:rsidRPr="00C526A9">
        <w:rPr>
          <w:rFonts w:ascii="Book Antiqua" w:hAnsi="Book Antiqua"/>
          <w:sz w:val="22"/>
          <w:szCs w:val="22"/>
        </w:rPr>
        <w:t xml:space="preserve"> polega na zbieraniu opinii, wniosków, uwag oraz informacji wnoszonych przez podmioty programu</w:t>
      </w:r>
      <w:r w:rsidR="00C526A9">
        <w:rPr>
          <w:rFonts w:ascii="Book Antiqua" w:hAnsi="Book Antiqua"/>
          <w:sz w:val="22"/>
          <w:szCs w:val="22"/>
        </w:rPr>
        <w:t>.</w:t>
      </w:r>
    </w:p>
    <w:p w:rsidR="00044E7E" w:rsidRPr="00CC3C28" w:rsidRDefault="00CC3C28" w:rsidP="00721376">
      <w:pPr>
        <w:pStyle w:val="Default"/>
        <w:numPr>
          <w:ilvl w:val="0"/>
          <w:numId w:val="19"/>
        </w:num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Miernikami efektywności programu są </w:t>
      </w:r>
      <w:r w:rsidR="00044E7E" w:rsidRPr="00CC3C28">
        <w:rPr>
          <w:rFonts w:ascii="Book Antiqua" w:hAnsi="Book Antiqua"/>
          <w:sz w:val="22"/>
          <w:szCs w:val="22"/>
        </w:rPr>
        <w:t xml:space="preserve">następujące wskaźniki niezbędne do oceny realizacji programu: </w:t>
      </w:r>
    </w:p>
    <w:p w:rsidR="00044E7E" w:rsidRPr="00634705" w:rsidRDefault="00044E7E" w:rsidP="00044E7E">
      <w:pPr>
        <w:pStyle w:val="Default"/>
        <w:ind w:left="284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1) liczba ogłoszonych otwartych konkursów ofert, </w:t>
      </w:r>
    </w:p>
    <w:p w:rsidR="00044E7E" w:rsidRPr="00634705" w:rsidRDefault="00044E7E" w:rsidP="00044E7E">
      <w:pPr>
        <w:pStyle w:val="Default"/>
        <w:ind w:left="284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2) liczba ofert złożonych w otwartych konkursach ofert, </w:t>
      </w:r>
    </w:p>
    <w:p w:rsidR="0010242E" w:rsidRDefault="00044E7E" w:rsidP="00044E7E">
      <w:pPr>
        <w:pStyle w:val="Default"/>
        <w:ind w:left="284"/>
      </w:pPr>
      <w:r w:rsidRPr="00634705">
        <w:rPr>
          <w:rFonts w:ascii="Book Antiqua" w:hAnsi="Book Antiqua"/>
          <w:sz w:val="22"/>
          <w:szCs w:val="22"/>
        </w:rPr>
        <w:t xml:space="preserve">3) </w:t>
      </w:r>
      <w:r w:rsidR="0010242E" w:rsidRPr="007A77BD">
        <w:t>liczba umów zawartych w trybie art. 19a ustawy</w:t>
      </w:r>
    </w:p>
    <w:p w:rsidR="00044E7E" w:rsidRPr="00634705" w:rsidRDefault="0010242E" w:rsidP="0010242E">
      <w:pPr>
        <w:pStyle w:val="Default"/>
        <w:ind w:left="284"/>
        <w:rPr>
          <w:rFonts w:ascii="Book Antiqua" w:hAnsi="Book Antiqua"/>
          <w:sz w:val="22"/>
          <w:szCs w:val="22"/>
        </w:rPr>
      </w:pPr>
      <w:r>
        <w:t>4)</w:t>
      </w:r>
      <w:r>
        <w:rPr>
          <w:rFonts w:ascii="Book Antiqua" w:hAnsi="Book Antiqua"/>
          <w:sz w:val="22"/>
          <w:szCs w:val="22"/>
        </w:rPr>
        <w:t xml:space="preserve"> </w:t>
      </w:r>
      <w:r w:rsidR="00044E7E" w:rsidRPr="00634705">
        <w:rPr>
          <w:rFonts w:ascii="Book Antiqua" w:hAnsi="Book Antiqua"/>
          <w:sz w:val="22"/>
          <w:szCs w:val="22"/>
        </w:rPr>
        <w:t xml:space="preserve">liczba zawartych umów na realizację zadania publicznego, </w:t>
      </w:r>
    </w:p>
    <w:p w:rsidR="00044E7E" w:rsidRPr="00634705" w:rsidRDefault="0010242E" w:rsidP="00044E7E">
      <w:pPr>
        <w:pStyle w:val="Default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5</w:t>
      </w:r>
      <w:r w:rsidR="00044E7E" w:rsidRPr="00634705">
        <w:rPr>
          <w:rFonts w:ascii="Book Antiqua" w:hAnsi="Book Antiqua"/>
          <w:sz w:val="22"/>
          <w:szCs w:val="22"/>
        </w:rPr>
        <w:t xml:space="preserve">) liczba umów, które nie zostały zrealizowane, </w:t>
      </w:r>
    </w:p>
    <w:p w:rsidR="00044E7E" w:rsidRPr="00634705" w:rsidRDefault="0010242E" w:rsidP="00044E7E">
      <w:pPr>
        <w:pStyle w:val="Default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6</w:t>
      </w:r>
      <w:r w:rsidR="00044E7E" w:rsidRPr="00634705">
        <w:rPr>
          <w:rFonts w:ascii="Book Antiqua" w:hAnsi="Book Antiqua"/>
          <w:sz w:val="22"/>
          <w:szCs w:val="22"/>
        </w:rPr>
        <w:t xml:space="preserve">) beneficjenci zrealizowanych zadań, </w:t>
      </w:r>
    </w:p>
    <w:p w:rsidR="00044E7E" w:rsidRDefault="0010242E" w:rsidP="00044E7E">
      <w:pPr>
        <w:pStyle w:val="Default"/>
        <w:ind w:left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7</w:t>
      </w:r>
      <w:r w:rsidR="00044E7E" w:rsidRPr="00634705">
        <w:rPr>
          <w:rFonts w:ascii="Book Antiqua" w:hAnsi="Book Antiqua"/>
          <w:sz w:val="22"/>
          <w:szCs w:val="22"/>
        </w:rPr>
        <w:t xml:space="preserve">) wysokość kwot udzielonych dotacji w poszczególnych obszarach, </w:t>
      </w:r>
    </w:p>
    <w:p w:rsidR="00044E7E" w:rsidRDefault="00044E7E" w:rsidP="00044E7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044E7E" w:rsidRPr="00634705" w:rsidRDefault="00044E7E" w:rsidP="00044E7E">
      <w:pPr>
        <w:pStyle w:val="Defaul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Nie później niż do dnia 30 kwietnia 201</w:t>
      </w:r>
      <w:r w:rsidR="003E694D">
        <w:rPr>
          <w:rFonts w:ascii="Book Antiqua" w:hAnsi="Book Antiqua"/>
          <w:sz w:val="22"/>
          <w:szCs w:val="22"/>
        </w:rPr>
        <w:t>7</w:t>
      </w:r>
      <w:r>
        <w:rPr>
          <w:rFonts w:ascii="Book Antiqua" w:hAnsi="Book Antiqua"/>
          <w:sz w:val="22"/>
          <w:szCs w:val="22"/>
        </w:rPr>
        <w:t xml:space="preserve"> roku Burmistrz przedłoży Radzie Miejskiej </w:t>
      </w:r>
      <w:r>
        <w:rPr>
          <w:rFonts w:ascii="Book Antiqua" w:hAnsi="Book Antiqua"/>
          <w:sz w:val="22"/>
          <w:szCs w:val="22"/>
        </w:rPr>
        <w:br/>
        <w:t>w Węgorzynie sprawozdanie z realizacji programu.</w:t>
      </w:r>
    </w:p>
    <w:p w:rsidR="00044E7E" w:rsidRPr="00634705" w:rsidRDefault="00044E7E" w:rsidP="00044E7E">
      <w:pPr>
        <w:pStyle w:val="Default"/>
        <w:ind w:left="567" w:hanging="283"/>
        <w:rPr>
          <w:rFonts w:ascii="Book Antiqua" w:hAnsi="Book Antiqua"/>
          <w:sz w:val="22"/>
          <w:szCs w:val="22"/>
        </w:rPr>
      </w:pPr>
    </w:p>
    <w:p w:rsidR="00044E7E" w:rsidRPr="00BB603C" w:rsidRDefault="00044E7E" w:rsidP="00044E7E">
      <w:pPr>
        <w:pStyle w:val="Default"/>
        <w:rPr>
          <w:rFonts w:ascii="Book Antiqua" w:hAnsi="Book Antiqua"/>
          <w:b/>
          <w:sz w:val="22"/>
          <w:szCs w:val="22"/>
        </w:rPr>
      </w:pPr>
      <w:r w:rsidRPr="00BB603C">
        <w:rPr>
          <w:rFonts w:ascii="Book Antiqua" w:hAnsi="Book Antiqua"/>
          <w:b/>
          <w:sz w:val="22"/>
          <w:szCs w:val="22"/>
        </w:rPr>
        <w:t xml:space="preserve">XII. SPOSÓB TWORZENIA PROGRAMU ORAZ PRZEBIEG KONSULTACJI </w:t>
      </w:r>
    </w:p>
    <w:p w:rsidR="00044E7E" w:rsidRPr="007213CF" w:rsidRDefault="00044E7E" w:rsidP="00044E7E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§ 15.</w:t>
      </w:r>
      <w:r w:rsidRPr="00634705">
        <w:rPr>
          <w:rFonts w:ascii="Book Antiqua" w:hAnsi="Book Antiqua"/>
          <w:sz w:val="22"/>
          <w:szCs w:val="22"/>
        </w:rPr>
        <w:t xml:space="preserve">1. </w:t>
      </w:r>
      <w:r>
        <w:rPr>
          <w:rFonts w:ascii="Book Antiqua" w:hAnsi="Book Antiqua"/>
          <w:sz w:val="22"/>
          <w:szCs w:val="22"/>
        </w:rPr>
        <w:t xml:space="preserve">Prace nad przygotowaniem </w:t>
      </w:r>
      <w:r w:rsidRPr="007213CF">
        <w:rPr>
          <w:rFonts w:ascii="Book Antiqua" w:hAnsi="Book Antiqua"/>
          <w:sz w:val="22"/>
          <w:szCs w:val="22"/>
        </w:rPr>
        <w:t xml:space="preserve">rocznego programu współpracy z organizacjami pozarządowymi zostały zainicjowane i przeprowadzone przez Urząd </w:t>
      </w:r>
      <w:r>
        <w:rPr>
          <w:rFonts w:ascii="Book Antiqua" w:hAnsi="Book Antiqua"/>
          <w:sz w:val="22"/>
          <w:szCs w:val="22"/>
        </w:rPr>
        <w:t>Miejski</w:t>
      </w:r>
      <w:r w:rsidRPr="007213CF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Węgorzy</w:t>
      </w:r>
      <w:r w:rsidRPr="007213CF">
        <w:rPr>
          <w:rFonts w:ascii="Book Antiqua" w:hAnsi="Book Antiqua"/>
          <w:sz w:val="22"/>
          <w:szCs w:val="22"/>
        </w:rPr>
        <w:t>no.</w:t>
      </w:r>
    </w:p>
    <w:p w:rsidR="00044E7E" w:rsidRPr="007213CF" w:rsidRDefault="00044E7E" w:rsidP="00044E7E">
      <w:pPr>
        <w:jc w:val="both"/>
        <w:rPr>
          <w:rFonts w:ascii="Book Antiqua" w:hAnsi="Book Antiqua"/>
          <w:sz w:val="22"/>
          <w:szCs w:val="22"/>
        </w:rPr>
      </w:pPr>
      <w:r w:rsidRPr="007213CF">
        <w:rPr>
          <w:rFonts w:ascii="Book Antiqua" w:hAnsi="Book Antiqua"/>
          <w:sz w:val="22"/>
          <w:szCs w:val="22"/>
        </w:rPr>
        <w:lastRenderedPageBreak/>
        <w:t>Harmonogram prac nad programem przedstawia się następująco:</w:t>
      </w:r>
    </w:p>
    <w:p w:rsidR="00044E7E" w:rsidRPr="00850954" w:rsidRDefault="00044E7E" w:rsidP="00850954">
      <w:pPr>
        <w:pStyle w:val="Akapitzlist"/>
        <w:numPr>
          <w:ilvl w:val="0"/>
          <w:numId w:val="17"/>
        </w:numPr>
        <w:jc w:val="both"/>
        <w:rPr>
          <w:rFonts w:ascii="Book Antiqua" w:hAnsi="Book Antiqua"/>
          <w:sz w:val="22"/>
          <w:szCs w:val="22"/>
        </w:rPr>
      </w:pPr>
      <w:r w:rsidRPr="00850954">
        <w:rPr>
          <w:rFonts w:ascii="Book Antiqua" w:hAnsi="Book Antiqua"/>
          <w:sz w:val="22"/>
          <w:szCs w:val="22"/>
        </w:rPr>
        <w:t>przygotowanie przez odpowiedzialnego merytorycznie pracownika propozycji do programu,</w:t>
      </w:r>
    </w:p>
    <w:p w:rsidR="00044E7E" w:rsidRPr="00850954" w:rsidRDefault="00044E7E" w:rsidP="00850954">
      <w:pPr>
        <w:pStyle w:val="Akapitzlist"/>
        <w:numPr>
          <w:ilvl w:val="0"/>
          <w:numId w:val="17"/>
        </w:numPr>
        <w:jc w:val="both"/>
        <w:rPr>
          <w:rFonts w:ascii="Book Antiqua" w:hAnsi="Book Antiqua"/>
          <w:sz w:val="22"/>
          <w:szCs w:val="22"/>
        </w:rPr>
      </w:pPr>
      <w:r w:rsidRPr="00850954">
        <w:rPr>
          <w:rFonts w:ascii="Book Antiqua" w:hAnsi="Book Antiqua"/>
          <w:sz w:val="22"/>
          <w:szCs w:val="22"/>
        </w:rPr>
        <w:t>opracowanie projektu programu,</w:t>
      </w:r>
    </w:p>
    <w:p w:rsidR="00044E7E" w:rsidRPr="00850954" w:rsidRDefault="00044E7E" w:rsidP="00850954">
      <w:pPr>
        <w:pStyle w:val="Akapitzlist"/>
        <w:numPr>
          <w:ilvl w:val="0"/>
          <w:numId w:val="17"/>
        </w:numPr>
        <w:jc w:val="both"/>
        <w:rPr>
          <w:rFonts w:ascii="Book Antiqua" w:hAnsi="Book Antiqua"/>
          <w:sz w:val="22"/>
          <w:szCs w:val="22"/>
        </w:rPr>
      </w:pPr>
      <w:r w:rsidRPr="00850954">
        <w:rPr>
          <w:rFonts w:ascii="Book Antiqua" w:hAnsi="Book Antiqua"/>
          <w:sz w:val="22"/>
          <w:szCs w:val="22"/>
        </w:rPr>
        <w:t>skierowanie projektu programu do konsultacji</w:t>
      </w:r>
    </w:p>
    <w:p w:rsidR="00044E7E" w:rsidRPr="00850954" w:rsidRDefault="00044E7E" w:rsidP="00850954">
      <w:pPr>
        <w:pStyle w:val="Akapitzlist"/>
        <w:numPr>
          <w:ilvl w:val="0"/>
          <w:numId w:val="17"/>
        </w:numPr>
        <w:jc w:val="both"/>
        <w:rPr>
          <w:rFonts w:ascii="Book Antiqua" w:hAnsi="Book Antiqua"/>
          <w:sz w:val="22"/>
          <w:szCs w:val="22"/>
        </w:rPr>
      </w:pPr>
      <w:r w:rsidRPr="00850954">
        <w:rPr>
          <w:rFonts w:ascii="Book Antiqua" w:hAnsi="Book Antiqua"/>
          <w:sz w:val="22"/>
          <w:szCs w:val="22"/>
        </w:rPr>
        <w:t>rozpatrzenie złożonych opinii i uwag do projektu programu,</w:t>
      </w:r>
    </w:p>
    <w:p w:rsidR="00044E7E" w:rsidRPr="00850954" w:rsidRDefault="00044E7E" w:rsidP="00850954">
      <w:pPr>
        <w:pStyle w:val="Akapitzlist"/>
        <w:numPr>
          <w:ilvl w:val="0"/>
          <w:numId w:val="17"/>
        </w:numPr>
        <w:jc w:val="both"/>
        <w:rPr>
          <w:rFonts w:ascii="Book Antiqua" w:hAnsi="Book Antiqua"/>
          <w:sz w:val="22"/>
          <w:szCs w:val="22"/>
        </w:rPr>
      </w:pPr>
      <w:r w:rsidRPr="00850954">
        <w:rPr>
          <w:rFonts w:ascii="Book Antiqua" w:hAnsi="Book Antiqua"/>
          <w:sz w:val="22"/>
          <w:szCs w:val="22"/>
        </w:rPr>
        <w:t>przedłożenie projektu programu pod obrady sesji Rady Miejskiej.</w:t>
      </w:r>
    </w:p>
    <w:p w:rsidR="00850954" w:rsidRPr="00CB39CF" w:rsidRDefault="00850954" w:rsidP="00044E7E">
      <w:pPr>
        <w:jc w:val="both"/>
        <w:rPr>
          <w:rFonts w:ascii="Book Antiqua" w:hAnsi="Book Antiqua"/>
          <w:sz w:val="24"/>
          <w:szCs w:val="24"/>
        </w:rPr>
      </w:pPr>
    </w:p>
    <w:p w:rsidR="00044E7E" w:rsidRPr="00A2630B" w:rsidRDefault="00044E7E" w:rsidP="00044E7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2630B">
        <w:rPr>
          <w:rFonts w:ascii="Book Antiqua" w:hAnsi="Book Antiqua"/>
          <w:sz w:val="22"/>
          <w:szCs w:val="22"/>
        </w:rPr>
        <w:t xml:space="preserve">Konsultacje projektu programu współpracy zostaną </w:t>
      </w:r>
      <w:r>
        <w:rPr>
          <w:rFonts w:ascii="Book Antiqua" w:hAnsi="Book Antiqua"/>
          <w:sz w:val="22"/>
          <w:szCs w:val="22"/>
        </w:rPr>
        <w:t>przeprowadzone zgodnie z uchwałą</w:t>
      </w:r>
      <w:r w:rsidRPr="00A2630B">
        <w:rPr>
          <w:rFonts w:ascii="Book Antiqua" w:hAnsi="Book Antiqua"/>
          <w:sz w:val="22"/>
          <w:szCs w:val="22"/>
        </w:rPr>
        <w:t xml:space="preserve"> nr</w:t>
      </w:r>
      <w:r>
        <w:rPr>
          <w:rFonts w:ascii="Book Antiqua" w:hAnsi="Book Antiqua"/>
          <w:sz w:val="22"/>
          <w:szCs w:val="22"/>
        </w:rPr>
        <w:t xml:space="preserve"> </w:t>
      </w:r>
      <w:r w:rsidRPr="00A2630B">
        <w:rPr>
          <w:rFonts w:ascii="Book Antiqua" w:hAnsi="Book Antiqua"/>
          <w:sz w:val="22"/>
          <w:szCs w:val="22"/>
        </w:rPr>
        <w:t xml:space="preserve">XLIII/514/2010 Rady Miejskiej w Węgorzynie z dnia 30.06.2010r. w sprawie określenia szczegółowego sposobu konsultowania z organizacjami pozarządowymi i podmiotami wymienionymi w art. 3 ust. 3 ustawy o działalności pożytku publicznego i o wolontariacie projektów aktów prawa miejscowego w dziedzinach dotyczących działalności statutowej tych organizacji. </w:t>
      </w:r>
    </w:p>
    <w:p w:rsidR="00044E7E" w:rsidRPr="00A2630B" w:rsidRDefault="00044E7E" w:rsidP="00044E7E">
      <w:pPr>
        <w:jc w:val="both"/>
        <w:rPr>
          <w:rFonts w:ascii="Book Antiqua" w:hAnsi="Book Antiqua"/>
          <w:sz w:val="22"/>
          <w:szCs w:val="22"/>
        </w:rPr>
      </w:pPr>
      <w:r w:rsidRPr="00A2630B">
        <w:rPr>
          <w:rFonts w:ascii="Book Antiqua" w:hAnsi="Book Antiqua"/>
          <w:sz w:val="22"/>
          <w:szCs w:val="22"/>
        </w:rPr>
        <w:t xml:space="preserve">Po uchwaleniu przez Radę </w:t>
      </w:r>
      <w:r>
        <w:rPr>
          <w:rFonts w:ascii="Book Antiqua" w:hAnsi="Book Antiqua"/>
          <w:sz w:val="22"/>
          <w:szCs w:val="22"/>
        </w:rPr>
        <w:t>Miejską w</w:t>
      </w:r>
      <w:r w:rsidRPr="00A2630B">
        <w:rPr>
          <w:rFonts w:ascii="Book Antiqua" w:hAnsi="Book Antiqua"/>
          <w:sz w:val="22"/>
          <w:szCs w:val="22"/>
        </w:rPr>
        <w:t xml:space="preserve"> Węgorzyn</w:t>
      </w:r>
      <w:r>
        <w:rPr>
          <w:rFonts w:ascii="Book Antiqua" w:hAnsi="Book Antiqua"/>
          <w:sz w:val="22"/>
          <w:szCs w:val="22"/>
        </w:rPr>
        <w:t>ie</w:t>
      </w:r>
      <w:r w:rsidRPr="00A2630B">
        <w:rPr>
          <w:rFonts w:ascii="Book Antiqua" w:hAnsi="Book Antiqua"/>
          <w:sz w:val="22"/>
          <w:szCs w:val="22"/>
        </w:rPr>
        <w:t xml:space="preserve"> program zostanie opublikowany na stronie internetowej </w:t>
      </w:r>
      <w:r>
        <w:rPr>
          <w:rFonts w:ascii="Book Antiqua" w:hAnsi="Book Antiqua"/>
          <w:sz w:val="22"/>
          <w:szCs w:val="22"/>
        </w:rPr>
        <w:t>G</w:t>
      </w:r>
      <w:r w:rsidRPr="00A2630B">
        <w:rPr>
          <w:rFonts w:ascii="Book Antiqua" w:hAnsi="Book Antiqua"/>
          <w:sz w:val="22"/>
          <w:szCs w:val="22"/>
        </w:rPr>
        <w:t xml:space="preserve">miny: </w:t>
      </w:r>
      <w:hyperlink r:id="rId6" w:history="1">
        <w:r w:rsidRPr="00A2630B">
          <w:rPr>
            <w:rStyle w:val="Hipercze"/>
            <w:rFonts w:ascii="Book Antiqua" w:hAnsi="Book Antiqua"/>
            <w:sz w:val="22"/>
            <w:szCs w:val="22"/>
          </w:rPr>
          <w:t>www.wegorzyno.pl</w:t>
        </w:r>
      </w:hyperlink>
      <w:r w:rsidRPr="00A2630B">
        <w:rPr>
          <w:rFonts w:ascii="Book Antiqua" w:hAnsi="Book Antiqua"/>
          <w:sz w:val="22"/>
          <w:szCs w:val="22"/>
        </w:rPr>
        <w:t xml:space="preserve"> oraz w Biuletynie Informacji Publicznej: www.bip.wegorzyno.pl.</w:t>
      </w:r>
    </w:p>
    <w:p w:rsidR="00044E7E" w:rsidRPr="00EF294D" w:rsidRDefault="00044E7E" w:rsidP="00044E7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  <w:r w:rsidRPr="00EF294D">
        <w:rPr>
          <w:rFonts w:ascii="Book Antiqua" w:hAnsi="Book Antiqua"/>
          <w:b/>
          <w:sz w:val="22"/>
          <w:szCs w:val="22"/>
        </w:rPr>
        <w:t xml:space="preserve">XIII. TRYB POWOŁYWANIA I ZASADY DZIAŁANIA KOMISJI </w:t>
      </w:r>
      <w:r>
        <w:rPr>
          <w:rFonts w:ascii="Book Antiqua" w:hAnsi="Book Antiqua"/>
          <w:b/>
          <w:sz w:val="22"/>
          <w:szCs w:val="22"/>
        </w:rPr>
        <w:t>OPINIUJĄC</w:t>
      </w:r>
      <w:r w:rsidRPr="00EF294D">
        <w:rPr>
          <w:rFonts w:ascii="Book Antiqua" w:hAnsi="Book Antiqua"/>
          <w:b/>
          <w:sz w:val="22"/>
          <w:szCs w:val="22"/>
        </w:rPr>
        <w:t xml:space="preserve">EJ </w:t>
      </w:r>
    </w:p>
    <w:p w:rsidR="00044E7E" w:rsidRPr="00634705" w:rsidRDefault="00044E7E" w:rsidP="00044E7E">
      <w:pPr>
        <w:pStyle w:val="Default"/>
        <w:ind w:left="851" w:hanging="851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§ 16. 1. Oferty złożone przez organizacje opiniuje specjalnie do tego powołana Komisja </w:t>
      </w:r>
      <w:r>
        <w:rPr>
          <w:rFonts w:ascii="Book Antiqua" w:hAnsi="Book Antiqua"/>
          <w:sz w:val="22"/>
          <w:szCs w:val="22"/>
        </w:rPr>
        <w:t xml:space="preserve">  </w:t>
      </w:r>
      <w:r w:rsidRPr="00634705">
        <w:rPr>
          <w:rFonts w:ascii="Book Antiqua" w:hAnsi="Book Antiqua"/>
          <w:sz w:val="22"/>
          <w:szCs w:val="22"/>
        </w:rPr>
        <w:t xml:space="preserve">Opiniująca.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 xml:space="preserve">2. Komisję Opiniującą w drodze zarządzenia powołuje Burmistrz, ustalając jej skład osobowy, liczebność i regulamin pracy. </w:t>
      </w:r>
    </w:p>
    <w:p w:rsidR="00044E7E" w:rsidRPr="00634705" w:rsidRDefault="00044E7E" w:rsidP="00044E7E">
      <w:pPr>
        <w:pStyle w:val="Default"/>
        <w:ind w:left="851" w:hanging="284"/>
        <w:jc w:val="both"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3. W skład Komisji Opiniującej wchodzą</w:t>
      </w:r>
      <w:r>
        <w:rPr>
          <w:rFonts w:ascii="Book Antiqua" w:hAnsi="Book Antiqua"/>
          <w:sz w:val="22"/>
          <w:szCs w:val="22"/>
        </w:rPr>
        <w:t xml:space="preserve"> między innymi</w:t>
      </w:r>
      <w:r w:rsidRPr="00634705">
        <w:rPr>
          <w:rFonts w:ascii="Book Antiqua" w:hAnsi="Book Antiqua"/>
          <w:sz w:val="22"/>
          <w:szCs w:val="22"/>
        </w:rPr>
        <w:t xml:space="preserve"> przedstawiciele organizacji </w:t>
      </w:r>
      <w:r w:rsidRPr="00634705">
        <w:rPr>
          <w:rFonts w:ascii="Book Antiqua" w:hAnsi="Book Antiqua"/>
          <w:sz w:val="22"/>
          <w:szCs w:val="22"/>
        </w:rPr>
        <w:br/>
        <w:t xml:space="preserve">i innych podmiotów. </w:t>
      </w:r>
    </w:p>
    <w:p w:rsidR="00044E7E" w:rsidRPr="00F70001" w:rsidRDefault="00044E7E" w:rsidP="00044E7E">
      <w:pPr>
        <w:pStyle w:val="Default"/>
        <w:rPr>
          <w:rFonts w:ascii="Book Antiqua" w:hAnsi="Book Antiqua"/>
          <w:b/>
          <w:sz w:val="22"/>
          <w:szCs w:val="22"/>
        </w:rPr>
      </w:pPr>
      <w:r w:rsidRPr="00F70001">
        <w:rPr>
          <w:rFonts w:ascii="Book Antiqua" w:hAnsi="Book Antiqua"/>
          <w:b/>
          <w:sz w:val="22"/>
          <w:szCs w:val="22"/>
        </w:rPr>
        <w:t xml:space="preserve">XIV. POSTANOWIENIA KOŃCOWE </w:t>
      </w:r>
    </w:p>
    <w:p w:rsidR="00044E7E" w:rsidRPr="00634705" w:rsidRDefault="00044E7E" w:rsidP="00044E7E">
      <w:pPr>
        <w:pStyle w:val="Defaul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§ 17. </w:t>
      </w:r>
      <w:r w:rsidRPr="00634705">
        <w:rPr>
          <w:rFonts w:ascii="Book Antiqua" w:hAnsi="Book Antiqua"/>
          <w:sz w:val="22"/>
          <w:szCs w:val="22"/>
        </w:rPr>
        <w:t xml:space="preserve">Zmiany niniejszego programu wymagają formy przyjętej dla jego uchwalenia. </w:t>
      </w:r>
    </w:p>
    <w:p w:rsidR="00044E7E" w:rsidRPr="00634705" w:rsidRDefault="00044E7E" w:rsidP="00044E7E">
      <w:pPr>
        <w:contextualSpacing/>
        <w:rPr>
          <w:rFonts w:ascii="Book Antiqua" w:hAnsi="Book Antiqua"/>
          <w:sz w:val="22"/>
          <w:szCs w:val="22"/>
        </w:rPr>
      </w:pPr>
      <w:r w:rsidRPr="00634705">
        <w:rPr>
          <w:rFonts w:ascii="Book Antiqua" w:hAnsi="Book Antiqua"/>
          <w:sz w:val="22"/>
          <w:szCs w:val="22"/>
        </w:rPr>
        <w:t>§ 18</w:t>
      </w:r>
      <w:r>
        <w:rPr>
          <w:rFonts w:ascii="Book Antiqua" w:hAnsi="Book Antiqua"/>
          <w:sz w:val="22"/>
          <w:szCs w:val="22"/>
        </w:rPr>
        <w:t>.</w:t>
      </w:r>
      <w:r w:rsidRPr="00634705">
        <w:rPr>
          <w:rFonts w:ascii="Book Antiqua" w:hAnsi="Book Antiqua"/>
          <w:sz w:val="22"/>
          <w:szCs w:val="22"/>
        </w:rPr>
        <w:t>Uchwała wchodzi w życie z dniem podjęcia</w:t>
      </w:r>
      <w:r w:rsidR="00C6441D">
        <w:rPr>
          <w:rFonts w:ascii="Book Antiqua" w:hAnsi="Book Antiqua"/>
          <w:sz w:val="22"/>
          <w:szCs w:val="22"/>
        </w:rPr>
        <w:t>.</w:t>
      </w:r>
      <w:r w:rsidRPr="00634705">
        <w:rPr>
          <w:rFonts w:ascii="Book Antiqua" w:hAnsi="Book Antiqua"/>
          <w:sz w:val="22"/>
          <w:szCs w:val="22"/>
        </w:rPr>
        <w:t xml:space="preserve"> </w:t>
      </w:r>
      <w:r w:rsidRPr="00634705">
        <w:rPr>
          <w:rFonts w:ascii="Book Antiqua" w:hAnsi="Book Antiqua"/>
          <w:b/>
          <w:i/>
          <w:sz w:val="22"/>
          <w:szCs w:val="22"/>
        </w:rPr>
        <w:tab/>
      </w:r>
      <w:r w:rsidRPr="00634705">
        <w:rPr>
          <w:rFonts w:ascii="Book Antiqua" w:hAnsi="Book Antiqua"/>
          <w:b/>
          <w:i/>
          <w:sz w:val="22"/>
          <w:szCs w:val="22"/>
        </w:rPr>
        <w:tab/>
      </w:r>
      <w:r w:rsidRPr="00634705">
        <w:rPr>
          <w:rFonts w:ascii="Book Antiqua" w:hAnsi="Book Antiqua"/>
          <w:b/>
          <w:i/>
          <w:sz w:val="22"/>
          <w:szCs w:val="22"/>
        </w:rPr>
        <w:tab/>
      </w:r>
      <w:r w:rsidRPr="00634705">
        <w:rPr>
          <w:rFonts w:ascii="Book Antiqua" w:hAnsi="Book Antiqua"/>
          <w:b/>
          <w:i/>
          <w:sz w:val="22"/>
          <w:szCs w:val="22"/>
        </w:rPr>
        <w:tab/>
      </w:r>
      <w:r w:rsidRPr="00634705">
        <w:rPr>
          <w:rFonts w:ascii="Book Antiqua" w:hAnsi="Book Antiqua"/>
          <w:b/>
          <w:i/>
          <w:sz w:val="22"/>
          <w:szCs w:val="22"/>
        </w:rPr>
        <w:tab/>
      </w:r>
      <w:r w:rsidRPr="00634705">
        <w:rPr>
          <w:rFonts w:ascii="Book Antiqua" w:hAnsi="Book Antiqua"/>
          <w:b/>
          <w:i/>
          <w:sz w:val="22"/>
          <w:szCs w:val="22"/>
        </w:rPr>
        <w:tab/>
      </w:r>
      <w:r w:rsidRPr="00634705">
        <w:rPr>
          <w:rFonts w:ascii="Book Antiqua" w:hAnsi="Book Antiqua"/>
          <w:b/>
          <w:i/>
          <w:sz w:val="22"/>
          <w:szCs w:val="22"/>
        </w:rPr>
        <w:tab/>
        <w:t xml:space="preserve"> </w:t>
      </w:r>
    </w:p>
    <w:p w:rsidR="00044E7E" w:rsidRDefault="00044E7E" w:rsidP="00044E7E">
      <w:pPr>
        <w:rPr>
          <w:rFonts w:ascii="Book Antiqua" w:hAnsi="Book Antiqua"/>
          <w:sz w:val="24"/>
          <w:szCs w:val="24"/>
        </w:rPr>
      </w:pPr>
      <w:r>
        <w:t xml:space="preserve">                                                    </w:t>
      </w:r>
      <w:r w:rsidRPr="00575AA1">
        <w:rPr>
          <w:rFonts w:ascii="Book Antiqua" w:hAnsi="Book Antiqua"/>
          <w:sz w:val="24"/>
          <w:szCs w:val="24"/>
        </w:rPr>
        <w:t xml:space="preserve">  </w:t>
      </w:r>
    </w:p>
    <w:p w:rsidR="00044E7E" w:rsidRPr="00575AA1" w:rsidRDefault="00044E7E" w:rsidP="00044E7E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</w:t>
      </w:r>
    </w:p>
    <w:p w:rsidR="00607A80" w:rsidRDefault="00607A80"/>
    <w:sectPr w:rsidR="00607A80" w:rsidSect="00607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E03"/>
    <w:multiLevelType w:val="hybridMultilevel"/>
    <w:tmpl w:val="841229F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7E5E88"/>
    <w:multiLevelType w:val="hybridMultilevel"/>
    <w:tmpl w:val="4134F0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76506"/>
    <w:multiLevelType w:val="hybridMultilevel"/>
    <w:tmpl w:val="ADE24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D6373"/>
    <w:multiLevelType w:val="hybridMultilevel"/>
    <w:tmpl w:val="199E18D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7BC02BA"/>
    <w:multiLevelType w:val="hybridMultilevel"/>
    <w:tmpl w:val="9B9E62E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8561B8A"/>
    <w:multiLevelType w:val="hybridMultilevel"/>
    <w:tmpl w:val="8B908D5E"/>
    <w:lvl w:ilvl="0" w:tplc="E4764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B3EF4"/>
    <w:multiLevelType w:val="hybridMultilevel"/>
    <w:tmpl w:val="AEAC96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D3B7705"/>
    <w:multiLevelType w:val="hybridMultilevel"/>
    <w:tmpl w:val="92EA86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56498"/>
    <w:multiLevelType w:val="hybridMultilevel"/>
    <w:tmpl w:val="BC5A5A8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9003AB6"/>
    <w:multiLevelType w:val="hybridMultilevel"/>
    <w:tmpl w:val="3210F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83953"/>
    <w:multiLevelType w:val="hybridMultilevel"/>
    <w:tmpl w:val="B30207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D55A1B"/>
    <w:multiLevelType w:val="hybridMultilevel"/>
    <w:tmpl w:val="3724CC0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A52B0"/>
    <w:multiLevelType w:val="multilevel"/>
    <w:tmpl w:val="BC7A1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C5531E"/>
    <w:multiLevelType w:val="hybridMultilevel"/>
    <w:tmpl w:val="CA78D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AD0140B"/>
    <w:multiLevelType w:val="hybridMultilevel"/>
    <w:tmpl w:val="3A762D7C"/>
    <w:lvl w:ilvl="0" w:tplc="E2046A54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12729"/>
    <w:multiLevelType w:val="hybridMultilevel"/>
    <w:tmpl w:val="3C222D18"/>
    <w:lvl w:ilvl="0" w:tplc="AFC6D63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1F6862"/>
    <w:multiLevelType w:val="hybridMultilevel"/>
    <w:tmpl w:val="6E482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9C5068"/>
    <w:multiLevelType w:val="hybridMultilevel"/>
    <w:tmpl w:val="C7FED9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3"/>
  </w:num>
  <w:num w:numId="7">
    <w:abstractNumId w:val="17"/>
  </w:num>
  <w:num w:numId="8">
    <w:abstractNumId w:val="16"/>
  </w:num>
  <w:num w:numId="9">
    <w:abstractNumId w:val="10"/>
  </w:num>
  <w:num w:numId="10">
    <w:abstractNumId w:val="7"/>
  </w:num>
  <w:num w:numId="11">
    <w:abstractNumId w:val="0"/>
  </w:num>
  <w:num w:numId="12">
    <w:abstractNumId w:val="14"/>
  </w:num>
  <w:num w:numId="13">
    <w:abstractNumId w:val="6"/>
  </w:num>
  <w:num w:numId="14">
    <w:abstractNumId w:val="1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</w:num>
  <w:num w:numId="18">
    <w:abstractNumId w:val="1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4E7E"/>
    <w:rsid w:val="00044E7E"/>
    <w:rsid w:val="0010242E"/>
    <w:rsid w:val="0013564D"/>
    <w:rsid w:val="00136122"/>
    <w:rsid w:val="00243F7B"/>
    <w:rsid w:val="002C0889"/>
    <w:rsid w:val="003605A9"/>
    <w:rsid w:val="003B2228"/>
    <w:rsid w:val="003E694D"/>
    <w:rsid w:val="00475E4A"/>
    <w:rsid w:val="00607A80"/>
    <w:rsid w:val="00721376"/>
    <w:rsid w:val="007A77BD"/>
    <w:rsid w:val="00850954"/>
    <w:rsid w:val="008955BC"/>
    <w:rsid w:val="008E4998"/>
    <w:rsid w:val="00A428EC"/>
    <w:rsid w:val="00A566AF"/>
    <w:rsid w:val="00A8602B"/>
    <w:rsid w:val="00B55315"/>
    <w:rsid w:val="00C10016"/>
    <w:rsid w:val="00C526A9"/>
    <w:rsid w:val="00C6280D"/>
    <w:rsid w:val="00C6441D"/>
    <w:rsid w:val="00CC3C28"/>
    <w:rsid w:val="00DF68E6"/>
    <w:rsid w:val="00EB6CC6"/>
    <w:rsid w:val="00FB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44E7E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4E7E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4E7E"/>
  </w:style>
  <w:style w:type="paragraph" w:customStyle="1" w:styleId="Default">
    <w:name w:val="Default"/>
    <w:rsid w:val="00044E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4E7E"/>
    <w:pPr>
      <w:ind w:left="720"/>
      <w:contextualSpacing/>
    </w:pPr>
  </w:style>
  <w:style w:type="character" w:styleId="Hipercze">
    <w:name w:val="Hyperlink"/>
    <w:basedOn w:val="Domylnaczcionkaakapitu"/>
    <w:rsid w:val="00044E7E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44E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44E7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0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gorzyno.pl" TargetMode="External"/><Relationship Id="rId5" Type="http://schemas.openxmlformats.org/officeDocument/2006/relationships/hyperlink" Target="http://www.wegorzy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3014</Words>
  <Characters>18089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cp:lastPrinted>2015-09-08T11:51:00Z</cp:lastPrinted>
  <dcterms:created xsi:type="dcterms:W3CDTF">2014-09-04T10:55:00Z</dcterms:created>
  <dcterms:modified xsi:type="dcterms:W3CDTF">2015-09-08T12:01:00Z</dcterms:modified>
</cp:coreProperties>
</file>